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6F8" w:rsidRDefault="001406F8" w:rsidP="009B7CFB">
      <w:pPr>
        <w:rPr>
          <w:rFonts w:ascii="Garamond" w:hAnsi="Garamond"/>
          <w:b/>
          <w:bCs/>
          <w:i/>
          <w:iCs/>
          <w:sz w:val="36"/>
          <w:szCs w:val="36"/>
        </w:rPr>
      </w:pPr>
      <w:r w:rsidRPr="00BB30E7">
        <w:rPr>
          <w:rFonts w:ascii="Garamond" w:hAnsi="Garamond"/>
          <w:noProof/>
          <w:sz w:val="26"/>
        </w:rPr>
        <w:drawing>
          <wp:anchor distT="0" distB="0" distL="114300" distR="114300" simplePos="0" relativeHeight="251659264" behindDoc="0" locked="0" layoutInCell="1" allowOverlap="1" wp14:anchorId="49F95581" wp14:editId="7D52091B">
            <wp:simplePos x="0" y="0"/>
            <wp:positionH relativeFrom="margin">
              <wp:align>left</wp:align>
            </wp:positionH>
            <wp:positionV relativeFrom="paragraph">
              <wp:posOffset>14429</wp:posOffset>
            </wp:positionV>
            <wp:extent cx="2652118" cy="642026"/>
            <wp:effectExtent l="0" t="0" r="0" b="5715"/>
            <wp:wrapNone/>
            <wp:docPr id="1" name="Immagine 1" descr="C:\Users\anna.provenzali\Downloads\Logo mostra\LOGO VIE D'ACQUA-OK COLO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provenzali\Downloads\Logo mostra\LOGO VIE D'ACQUA-OK COLO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5372" cy="647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06F8" w:rsidRDefault="001406F8" w:rsidP="009B7CFB">
      <w:pPr>
        <w:rPr>
          <w:rFonts w:ascii="Garamond" w:hAnsi="Garamond"/>
          <w:b/>
          <w:bCs/>
          <w:i/>
          <w:iCs/>
          <w:sz w:val="36"/>
          <w:szCs w:val="36"/>
        </w:rPr>
      </w:pPr>
    </w:p>
    <w:p w:rsidR="001406F8" w:rsidRDefault="001406F8" w:rsidP="009B7CFB">
      <w:pPr>
        <w:rPr>
          <w:rFonts w:ascii="Garamond" w:hAnsi="Garamond"/>
          <w:b/>
          <w:bCs/>
          <w:i/>
          <w:iCs/>
          <w:sz w:val="36"/>
          <w:szCs w:val="36"/>
        </w:rPr>
      </w:pPr>
    </w:p>
    <w:p w:rsidR="009B7CFB" w:rsidRPr="008A05DC" w:rsidRDefault="009B7CFB" w:rsidP="009B7CFB">
      <w:pPr>
        <w:rPr>
          <w:rFonts w:ascii="Garamond" w:hAnsi="Garamond"/>
          <w:b/>
          <w:bCs/>
          <w:i/>
          <w:iCs/>
          <w:sz w:val="40"/>
          <w:szCs w:val="36"/>
        </w:rPr>
      </w:pPr>
      <w:r w:rsidRPr="008A05DC">
        <w:rPr>
          <w:rFonts w:ascii="Garamond" w:hAnsi="Garamond"/>
          <w:b/>
          <w:bCs/>
          <w:i/>
          <w:iCs/>
          <w:sz w:val="40"/>
          <w:szCs w:val="36"/>
        </w:rPr>
        <w:t xml:space="preserve">Le vie dell’acqua a </w:t>
      </w:r>
      <w:r w:rsidRPr="008A05DC">
        <w:rPr>
          <w:rFonts w:ascii="Garamond" w:hAnsi="Garamond"/>
          <w:b/>
          <w:bCs/>
          <w:iCs/>
          <w:sz w:val="40"/>
          <w:szCs w:val="36"/>
        </w:rPr>
        <w:t>Mediolanum</w:t>
      </w:r>
    </w:p>
    <w:p w:rsidR="009B7CFB" w:rsidRPr="003833AA" w:rsidRDefault="009B7CFB" w:rsidP="009B7CFB">
      <w:pPr>
        <w:rPr>
          <w:rFonts w:ascii="Garamond" w:hAnsi="Garamond"/>
          <w:sz w:val="26"/>
        </w:rPr>
      </w:pPr>
    </w:p>
    <w:p w:rsidR="009B7CFB" w:rsidRPr="003833AA" w:rsidRDefault="009B7CFB" w:rsidP="009B7CFB">
      <w:pPr>
        <w:rPr>
          <w:rFonts w:ascii="Garamond" w:hAnsi="Garamond"/>
          <w:b/>
          <w:bCs/>
        </w:rPr>
      </w:pPr>
      <w:r w:rsidRPr="003833AA">
        <w:rPr>
          <w:rFonts w:ascii="Garamond" w:hAnsi="Garamond"/>
          <w:b/>
          <w:bCs/>
          <w:sz w:val="26"/>
        </w:rPr>
        <w:t>Milano, Civico Museo Arche</w:t>
      </w:r>
      <w:r>
        <w:rPr>
          <w:rFonts w:ascii="Garamond" w:hAnsi="Garamond"/>
          <w:b/>
          <w:bCs/>
          <w:sz w:val="26"/>
        </w:rPr>
        <w:t>ologico</w:t>
      </w:r>
    </w:p>
    <w:p w:rsidR="00AF21E3" w:rsidRDefault="00AF21E3" w:rsidP="00AF21E3">
      <w:pPr>
        <w:rPr>
          <w:rFonts w:ascii="Garamond" w:hAnsi="Garamond"/>
          <w:sz w:val="26"/>
        </w:rPr>
      </w:pPr>
      <w:r>
        <w:rPr>
          <w:rFonts w:ascii="Garamond" w:hAnsi="Garamond"/>
          <w:b/>
          <w:bCs/>
          <w:sz w:val="26"/>
        </w:rPr>
        <w:t>18 maggio 2023</w:t>
      </w:r>
      <w:r w:rsidR="00527801">
        <w:rPr>
          <w:rFonts w:ascii="Garamond" w:hAnsi="Garamond"/>
          <w:b/>
          <w:bCs/>
          <w:sz w:val="26"/>
        </w:rPr>
        <w:t xml:space="preserve"> </w:t>
      </w:r>
      <w:r>
        <w:rPr>
          <w:rFonts w:ascii="Garamond" w:hAnsi="Garamond"/>
          <w:b/>
          <w:bCs/>
          <w:sz w:val="26"/>
        </w:rPr>
        <w:t>- 31 marzo 2024</w:t>
      </w:r>
    </w:p>
    <w:p w:rsidR="009B7CFB" w:rsidRPr="00B37629" w:rsidRDefault="009B7CFB" w:rsidP="009B7CFB">
      <w:pPr>
        <w:rPr>
          <w:rFonts w:ascii="Garamond" w:hAnsi="Garamond"/>
          <w:b/>
          <w:bCs/>
          <w:sz w:val="26"/>
        </w:rPr>
      </w:pPr>
      <w:r w:rsidRPr="003833AA">
        <w:rPr>
          <w:rFonts w:ascii="Garamond" w:hAnsi="Garamond"/>
          <w:b/>
          <w:bCs/>
          <w:sz w:val="26"/>
        </w:rPr>
        <w:br/>
      </w:r>
      <w:r w:rsidRPr="00B37629">
        <w:rPr>
          <w:rFonts w:ascii="Garamond" w:hAnsi="Garamond"/>
          <w:b/>
          <w:bCs/>
          <w:sz w:val="26"/>
        </w:rPr>
        <w:t xml:space="preserve">Conferenza stampa: </w:t>
      </w:r>
      <w:r>
        <w:rPr>
          <w:rFonts w:ascii="Garamond" w:hAnsi="Garamond"/>
          <w:b/>
          <w:bCs/>
          <w:sz w:val="26"/>
        </w:rPr>
        <w:t>17 maggio ore 12:30</w:t>
      </w:r>
    </w:p>
    <w:p w:rsidR="008A05DC" w:rsidRDefault="008A05DC" w:rsidP="00527801">
      <w:pPr>
        <w:jc w:val="both"/>
        <w:rPr>
          <w:rFonts w:ascii="Garamond" w:hAnsi="Garamond"/>
          <w:sz w:val="12"/>
          <w:szCs w:val="12"/>
        </w:rPr>
      </w:pPr>
    </w:p>
    <w:p w:rsidR="008A05DC" w:rsidRDefault="008A05DC" w:rsidP="00527801">
      <w:pPr>
        <w:jc w:val="both"/>
        <w:rPr>
          <w:rFonts w:ascii="Garamond" w:hAnsi="Garamond"/>
          <w:sz w:val="12"/>
          <w:szCs w:val="12"/>
        </w:rPr>
      </w:pPr>
    </w:p>
    <w:p w:rsidR="00527801" w:rsidRPr="008A05DC" w:rsidRDefault="00527801" w:rsidP="00527801">
      <w:pPr>
        <w:jc w:val="both"/>
        <w:rPr>
          <w:rFonts w:ascii="Garamond" w:eastAsia="Calibri" w:hAnsi="Garamond" w:cs="Calibri"/>
        </w:rPr>
      </w:pPr>
      <w:r w:rsidRPr="008A05DC">
        <w:rPr>
          <w:rFonts w:ascii="Garamond" w:eastAsia="Calibri" w:hAnsi="Garamond" w:cs="Calibri"/>
          <w:b/>
        </w:rPr>
        <w:t>La mostra</w:t>
      </w:r>
      <w:r w:rsidRPr="008A05DC">
        <w:rPr>
          <w:rFonts w:ascii="Garamond" w:hAnsi="Garamond"/>
          <w:b/>
        </w:rPr>
        <w:t>, realizzata dal Civico Museo Archeologico in collaborazione con la Soprintendenza Archeologia Belle Arti e Paesaggio per la città metropolitana di Milano,</w:t>
      </w:r>
      <w:r w:rsidRPr="008A05DC">
        <w:rPr>
          <w:rFonts w:ascii="Garamond" w:eastAsia="Calibri" w:hAnsi="Garamond" w:cs="Calibri"/>
          <w:b/>
        </w:rPr>
        <w:t xml:space="preserve"> con il contributo scientifico dell’Università Cattolica del Sacro Cuore - Dipartimento di Storia, Archeologia e Storia dell’Arte, ripercorre </w:t>
      </w:r>
      <w:r w:rsidRPr="008A05DC">
        <w:rPr>
          <w:rFonts w:ascii="Garamond" w:eastAsia="Calibri" w:hAnsi="Garamond" w:cs="Calibri"/>
          <w:b/>
          <w:bCs/>
        </w:rPr>
        <w:t xml:space="preserve">lo stretto legame tra </w:t>
      </w:r>
      <w:r w:rsidRPr="008A05DC">
        <w:rPr>
          <w:rFonts w:ascii="Garamond" w:eastAsia="Calibri" w:hAnsi="Garamond" w:cs="Calibri"/>
          <w:b/>
          <w:bCs/>
          <w:i/>
        </w:rPr>
        <w:t>Mediolanum</w:t>
      </w:r>
      <w:r w:rsidRPr="008A05DC">
        <w:rPr>
          <w:rFonts w:ascii="Garamond" w:eastAsia="Calibri" w:hAnsi="Garamond" w:cs="Calibri"/>
          <w:b/>
          <w:bCs/>
        </w:rPr>
        <w:t xml:space="preserve"> e l’acqua, che fin dalle origini ha plasmato la città e ne ha determinato la fortuna. Il tema, sviluppato prevalentemente in riferimento all’epoca romana</w:t>
      </w:r>
      <w:r w:rsidRPr="008A05DC">
        <w:rPr>
          <w:rFonts w:ascii="Garamond" w:eastAsia="Calibri" w:hAnsi="Garamond" w:cs="Calibri"/>
          <w:b/>
        </w:rPr>
        <w:t>, è illustrato attraverso numerose testimonianze emerse dagli scavi condotti in città negli ultimi anni, da cui traspare il fondamentale contributo dell’archeologia urbana per la riscoperta e la conservazione della memoria della città</w:t>
      </w:r>
      <w:r w:rsidRPr="008A05DC">
        <w:rPr>
          <w:rFonts w:ascii="Garamond" w:eastAsia="Calibri" w:hAnsi="Garamond" w:cs="Calibri"/>
        </w:rPr>
        <w:t xml:space="preserve">. </w:t>
      </w:r>
    </w:p>
    <w:p w:rsidR="00527801" w:rsidRPr="008A05DC" w:rsidRDefault="00527801" w:rsidP="00527801">
      <w:pPr>
        <w:jc w:val="both"/>
        <w:rPr>
          <w:rFonts w:ascii="Garamond" w:eastAsia="Calibri" w:hAnsi="Garamond" w:cs="Calibri"/>
        </w:rPr>
      </w:pPr>
    </w:p>
    <w:p w:rsidR="00527801" w:rsidRPr="008A05DC" w:rsidRDefault="00527801" w:rsidP="00527801">
      <w:pPr>
        <w:jc w:val="both"/>
        <w:rPr>
          <w:rFonts w:ascii="Garamond" w:hAnsi="Garamond"/>
        </w:rPr>
      </w:pPr>
      <w:r w:rsidRPr="008A05DC">
        <w:rPr>
          <w:rFonts w:ascii="Garamond" w:hAnsi="Garamond"/>
        </w:rPr>
        <w:t>All’abbondanza di acqua Milano deve le proprie origini, il proprio sviluppo urbano, il fiorire di tante attività artigianali già attestate fin dai primi secoli, l’esistenza di edifici monumentali realizzati e abbelliti grazie alla possibilità di approvvigionarsi di materiali da costruzione pregiati e di beni di lusso anche da territori lontani.</w:t>
      </w:r>
    </w:p>
    <w:p w:rsidR="00527801" w:rsidRPr="008A05DC" w:rsidRDefault="00527801" w:rsidP="00527801">
      <w:pPr>
        <w:jc w:val="both"/>
        <w:rPr>
          <w:rFonts w:ascii="Garamond" w:hAnsi="Garamond"/>
        </w:rPr>
      </w:pPr>
      <w:r w:rsidRPr="008A05DC">
        <w:rPr>
          <w:rFonts w:ascii="Garamond" w:hAnsi="Garamond"/>
        </w:rPr>
        <w:t xml:space="preserve">Pur non necessitando di un acquedotto, traduzione monumentale delle competenze tecnologiche dei Romani nell’amministrazione della risorsa idrica, i </w:t>
      </w:r>
      <w:proofErr w:type="spellStart"/>
      <w:r w:rsidRPr="008A05DC">
        <w:rPr>
          <w:rFonts w:ascii="Garamond" w:hAnsi="Garamond"/>
          <w:i/>
        </w:rPr>
        <w:t>Mediolanenses</w:t>
      </w:r>
      <w:proofErr w:type="spellEnd"/>
      <w:r w:rsidRPr="008A05DC">
        <w:rPr>
          <w:rFonts w:ascii="Garamond" w:hAnsi="Garamond"/>
        </w:rPr>
        <w:t xml:space="preserve"> hanno invece dovuto governare l’acqua sotterranea e superficiale con canalizzazioni, consolidamenti e bonifiche, opere che rivelano le straordinarie competenze tecniche raggiunte in età romana nella conoscenza e nella gestione dei terreni.</w:t>
      </w:r>
    </w:p>
    <w:p w:rsidR="00527801" w:rsidRPr="008A05DC" w:rsidRDefault="00527801" w:rsidP="00527801">
      <w:pPr>
        <w:jc w:val="both"/>
        <w:rPr>
          <w:rFonts w:ascii="Garamond" w:eastAsia="Calibri" w:hAnsi="Garamond" w:cs="Calibri"/>
        </w:rPr>
      </w:pPr>
    </w:p>
    <w:p w:rsidR="00527801" w:rsidRPr="008A05DC" w:rsidRDefault="00527801" w:rsidP="00527801">
      <w:pPr>
        <w:jc w:val="both"/>
        <w:rPr>
          <w:rFonts w:ascii="Garamond" w:eastAsia="Calibri" w:hAnsi="Garamond" w:cs="Calibri"/>
        </w:rPr>
      </w:pPr>
      <w:r w:rsidRPr="008A05DC">
        <w:rPr>
          <w:rFonts w:ascii="Garamond" w:eastAsia="Calibri" w:hAnsi="Garamond" w:cs="Calibri"/>
        </w:rPr>
        <w:t xml:space="preserve">La mostra illustra i molteplici usi e sistemi di gestione dell’acqua a Milano in età antica, evidenziando come questa risorsa abbia contrassegnato la sua storia e la sua prosperità. L’accorto sfruttamento di questo bene essenziale per la vita umana a fini difensivi, economici, religiosi, politici, di salute pubblica ma anche a scopo ludico rappresenta uno degli insegnamenti maggiormente rilevanti della civiltà romana e una delle eredità più feconde che essa ci ha lasciato. </w:t>
      </w:r>
    </w:p>
    <w:p w:rsidR="00527801" w:rsidRPr="008A05DC" w:rsidRDefault="00527801" w:rsidP="00527801">
      <w:pPr>
        <w:jc w:val="both"/>
        <w:rPr>
          <w:rFonts w:ascii="Garamond" w:hAnsi="Garamond"/>
          <w:strike/>
        </w:rPr>
      </w:pPr>
    </w:p>
    <w:p w:rsidR="00527801" w:rsidRPr="008A05DC" w:rsidRDefault="00527801" w:rsidP="00527801">
      <w:pPr>
        <w:jc w:val="both"/>
        <w:rPr>
          <w:rFonts w:ascii="Garamond" w:hAnsi="Garamond"/>
        </w:rPr>
      </w:pPr>
      <w:r w:rsidRPr="008A05DC">
        <w:rPr>
          <w:rFonts w:ascii="Garamond" w:hAnsi="Garamond"/>
        </w:rPr>
        <w:t>L'esposizione, che comprende oltre 300 reperti in gran parte inediti, rappresentati da oggetti d’uso quotidiano e di pregio, quali sculture, gioielli, affreschi, è accompagnata da un ricco apparato grafico e fotografico, che illustra le progressive trasformazioni della città condotte parallelamente a continue opere volte all’amministrazione delle risorse idriche.</w:t>
      </w:r>
    </w:p>
    <w:p w:rsidR="00527801" w:rsidRPr="008A05DC" w:rsidRDefault="00527801" w:rsidP="00527801">
      <w:pPr>
        <w:jc w:val="both"/>
        <w:rPr>
          <w:rFonts w:ascii="Garamond" w:eastAsia="Calibri" w:hAnsi="Garamond" w:cs="Calibri"/>
        </w:rPr>
      </w:pPr>
      <w:r w:rsidRPr="008A05DC">
        <w:rPr>
          <w:rFonts w:ascii="Garamond" w:eastAsia="Calibri" w:hAnsi="Garamond" w:cs="Calibri"/>
        </w:rPr>
        <w:t xml:space="preserve">Il percorso intende </w:t>
      </w:r>
      <w:bookmarkStart w:id="0" w:name="_GoBack"/>
      <w:r w:rsidRPr="00213DD3">
        <w:rPr>
          <w:rFonts w:ascii="Garamond" w:eastAsia="Calibri" w:hAnsi="Garamond" w:cs="Calibri"/>
        </w:rPr>
        <w:t>quindi collegare la città antica e la metropoli moderna, evidenziando</w:t>
      </w:r>
      <w:bookmarkEnd w:id="0"/>
      <w:r w:rsidRPr="008A05DC">
        <w:rPr>
          <w:rFonts w:ascii="Garamond" w:eastAsia="Calibri" w:hAnsi="Garamond" w:cs="Calibri"/>
        </w:rPr>
        <w:t xml:space="preserve"> come l’accorta gestione delle risorse idriche e il loro sfruttamento per le attività produttive e i commerci abbiano accompagnato e determinato lo sviluppo di Milano dalle sue origini (V secolo a.C.) sino ad oggi.</w:t>
      </w:r>
    </w:p>
    <w:p w:rsidR="00527801" w:rsidRPr="008A05DC" w:rsidRDefault="00527801" w:rsidP="00527801">
      <w:pPr>
        <w:rPr>
          <w:rFonts w:ascii="Garamond" w:hAnsi="Garamond"/>
          <w:b/>
          <w:bCs/>
        </w:rPr>
      </w:pPr>
    </w:p>
    <w:p w:rsidR="00527801" w:rsidRPr="008A05DC" w:rsidRDefault="00527801" w:rsidP="00527801">
      <w:pPr>
        <w:jc w:val="both"/>
        <w:rPr>
          <w:rFonts w:ascii="Garamond" w:hAnsi="Garamond"/>
        </w:rPr>
      </w:pPr>
      <w:r w:rsidRPr="008A05DC">
        <w:rPr>
          <w:rFonts w:ascii="Garamond" w:hAnsi="Garamond"/>
        </w:rPr>
        <w:t xml:space="preserve">La mostra, arricchita anche dal contributo di MM spa riguardo la gestione dell’acqua oggi, è accompagnata da un catalogo edito da </w:t>
      </w:r>
      <w:proofErr w:type="spellStart"/>
      <w:r w:rsidRPr="008A05DC">
        <w:rPr>
          <w:rFonts w:ascii="Garamond" w:hAnsi="Garamond"/>
        </w:rPr>
        <w:t>Nomos</w:t>
      </w:r>
      <w:proofErr w:type="spellEnd"/>
      <w:r w:rsidRPr="008A05DC">
        <w:rPr>
          <w:rFonts w:ascii="Garamond" w:hAnsi="Garamond"/>
        </w:rPr>
        <w:t xml:space="preserve"> edizioni, grazie al finanziamento di UNIC-</w:t>
      </w:r>
      <w:proofErr w:type="spellStart"/>
      <w:r w:rsidRPr="008A05DC">
        <w:rPr>
          <w:rFonts w:ascii="Garamond" w:hAnsi="Garamond"/>
        </w:rPr>
        <w:t>Lineapelle</w:t>
      </w:r>
      <w:proofErr w:type="spellEnd"/>
      <w:r w:rsidRPr="008A05DC">
        <w:rPr>
          <w:rFonts w:ascii="Garamond" w:hAnsi="Garamond"/>
        </w:rPr>
        <w:t>.</w:t>
      </w:r>
    </w:p>
    <w:p w:rsidR="00527801" w:rsidRPr="008A05DC" w:rsidRDefault="00527801" w:rsidP="00527801">
      <w:pPr>
        <w:jc w:val="both"/>
        <w:rPr>
          <w:rFonts w:ascii="Garamond" w:hAnsi="Garamond"/>
        </w:rPr>
      </w:pPr>
    </w:p>
    <w:p w:rsidR="00527801" w:rsidRPr="008A05DC" w:rsidRDefault="00527801" w:rsidP="00527801">
      <w:pPr>
        <w:rPr>
          <w:rFonts w:ascii="Garamond" w:hAnsi="Garamond"/>
          <w:b/>
          <w:bCs/>
        </w:rPr>
      </w:pPr>
    </w:p>
    <w:p w:rsidR="00527801" w:rsidRPr="008A05DC" w:rsidRDefault="00527801" w:rsidP="00527801">
      <w:pPr>
        <w:rPr>
          <w:rFonts w:ascii="Garamond" w:hAnsi="Garamond"/>
          <w:b/>
          <w:bCs/>
        </w:rPr>
      </w:pPr>
      <w:r w:rsidRPr="008A05DC">
        <w:rPr>
          <w:rFonts w:ascii="Garamond" w:hAnsi="Garamond"/>
          <w:b/>
          <w:bCs/>
        </w:rPr>
        <w:lastRenderedPageBreak/>
        <w:t>IL PERCORSO ESPOSITIVO</w:t>
      </w:r>
    </w:p>
    <w:p w:rsidR="00527801" w:rsidRPr="008A05DC" w:rsidRDefault="00527801" w:rsidP="00527801">
      <w:pPr>
        <w:rPr>
          <w:rFonts w:ascii="Garamond" w:hAnsi="Garamond"/>
          <w:b/>
          <w:bCs/>
        </w:rPr>
      </w:pPr>
    </w:p>
    <w:p w:rsidR="00527801" w:rsidRPr="008A05DC" w:rsidRDefault="00527801" w:rsidP="00527801">
      <w:pPr>
        <w:jc w:val="both"/>
        <w:rPr>
          <w:rFonts w:ascii="Garamond" w:hAnsi="Garamond"/>
        </w:rPr>
      </w:pPr>
      <w:r w:rsidRPr="008A05DC">
        <w:rPr>
          <w:rFonts w:ascii="Garamond" w:hAnsi="Garamond"/>
        </w:rPr>
        <w:t xml:space="preserve">L’esposizione ripercorre lo sviluppo della città seguendo un percorso cronologico che si snoda dalle più antiche attestazioni relative al controllo dell’acqua per arrivare alla tarda età imperiale, quando l’elezione di Milano a capitale dell’impero romano trasforma la città con la costruzione di imponenti edifici pubblici, tra le cui le Terme Erculee, e l’ampliamento delle mura cittadine e del relativo fossato. </w:t>
      </w:r>
    </w:p>
    <w:p w:rsidR="00527801" w:rsidRPr="008A05DC" w:rsidRDefault="00527801" w:rsidP="00527801">
      <w:pPr>
        <w:rPr>
          <w:rFonts w:ascii="Garamond" w:hAnsi="Garamond"/>
          <w:b/>
          <w:bCs/>
        </w:rPr>
      </w:pPr>
    </w:p>
    <w:p w:rsidR="00527801" w:rsidRPr="008A05DC" w:rsidRDefault="00527801" w:rsidP="00527801">
      <w:pPr>
        <w:rPr>
          <w:rFonts w:ascii="Garamond" w:hAnsi="Garamond"/>
          <w:b/>
        </w:rPr>
      </w:pPr>
      <w:r w:rsidRPr="008A05DC">
        <w:rPr>
          <w:rFonts w:ascii="Garamond" w:hAnsi="Garamond"/>
          <w:b/>
        </w:rPr>
        <w:t>Sezione I - L’acqua e le prime fasi urbanistiche della città</w:t>
      </w:r>
    </w:p>
    <w:p w:rsidR="00527801" w:rsidRPr="008A05DC" w:rsidRDefault="00527801" w:rsidP="00527801">
      <w:pPr>
        <w:rPr>
          <w:rFonts w:ascii="Garamond" w:hAnsi="Garamond"/>
        </w:rPr>
      </w:pPr>
      <w:r w:rsidRPr="008A05DC">
        <w:rPr>
          <w:rFonts w:ascii="Garamond" w:hAnsi="Garamond"/>
        </w:rPr>
        <w:t xml:space="preserve">Partendo dalle prime fasi di vita della città di Milano viene illustrato il ruolo dell’acqua nella configurazione del primo abitato e la successiva costruzione del primo circuito murario, difeso da un fossato alimentato da corsi d’acqua appositamente deviati. Il rinvenimento nella zona compresa tra via Santa Croce e via Calatafimi - a breve distanza dalla “cerchia interna” - di un corso d’acqua trasformato dall’intervento umano, oltre a rivestire notevole importanza per la ricostruzione delle vie d’acqua in epoca romana, ha consentito il recupero di un’imponente quantità di reperti di diversa natura presentati per la prima volta al pubblico nel percorso espositivo. Essi attestano non soltanto la presenza di attività legate all’acqua, ma restituiscono anche innumerevoli testimonianze della vita quotidiana, talvolta agiata, degli abitanti di </w:t>
      </w:r>
      <w:r w:rsidRPr="008A05DC">
        <w:rPr>
          <w:rFonts w:ascii="Garamond" w:hAnsi="Garamond"/>
          <w:i/>
        </w:rPr>
        <w:t>Mediolanum</w:t>
      </w:r>
      <w:r w:rsidRPr="008A05DC">
        <w:rPr>
          <w:rFonts w:ascii="Garamond" w:hAnsi="Garamond"/>
        </w:rPr>
        <w:t>, che avevano facile accesso a merci di importazione e svolgevano attività redditizie, come ostentano alcuni monumenti funerari appartenute a commercianti della città nei primi secoli.</w:t>
      </w:r>
    </w:p>
    <w:p w:rsidR="00527801" w:rsidRPr="008A05DC" w:rsidRDefault="00527801" w:rsidP="00527801">
      <w:pPr>
        <w:rPr>
          <w:rFonts w:ascii="Garamond" w:hAnsi="Garamond"/>
        </w:rPr>
      </w:pPr>
    </w:p>
    <w:p w:rsidR="00527801" w:rsidRPr="008A05DC" w:rsidRDefault="00527801" w:rsidP="00527801">
      <w:pPr>
        <w:rPr>
          <w:rFonts w:ascii="Garamond" w:hAnsi="Garamond"/>
          <w:b/>
        </w:rPr>
      </w:pPr>
      <w:r w:rsidRPr="008A05DC">
        <w:rPr>
          <w:rFonts w:ascii="Garamond" w:hAnsi="Garamond"/>
          <w:b/>
        </w:rPr>
        <w:t xml:space="preserve">Sezione II - Una risorsa da gestire: la regimazione dell’acqua a </w:t>
      </w:r>
      <w:r w:rsidRPr="008A05DC">
        <w:rPr>
          <w:rFonts w:ascii="Garamond" w:hAnsi="Garamond"/>
          <w:b/>
          <w:i/>
        </w:rPr>
        <w:t>Mediolanum</w:t>
      </w:r>
      <w:r w:rsidRPr="008A05DC">
        <w:rPr>
          <w:rFonts w:ascii="Garamond" w:hAnsi="Garamond"/>
          <w:b/>
        </w:rPr>
        <w:t xml:space="preserve"> </w:t>
      </w:r>
    </w:p>
    <w:p w:rsidR="00527801" w:rsidRPr="008A05DC" w:rsidRDefault="00527801" w:rsidP="00527801">
      <w:pPr>
        <w:jc w:val="both"/>
        <w:rPr>
          <w:rFonts w:ascii="Garamond" w:hAnsi="Garamond"/>
        </w:rPr>
      </w:pPr>
      <w:r w:rsidRPr="008A05DC">
        <w:rPr>
          <w:rFonts w:ascii="Garamond" w:hAnsi="Garamond"/>
        </w:rPr>
        <w:t xml:space="preserve">L'accurata gestione dell’acqua da parte dell’amministrazione romana si traduceva sia in opere monumentali, come gli acquedotti (di cui Milano, proprio per la sua ricchezza idrica, non ebbe mai bisogno, ma ricordate da numerose emissioni monetali appartenenti alla collezione del Civico Medagliere), sia in un virtuoso sistema di canalizzazioni - dal fossato intorno alle mura a più contenuti canali di scolo ai lati delle strade - di cui sono state registrate molte evidenze. </w:t>
      </w:r>
    </w:p>
    <w:p w:rsidR="00527801" w:rsidRPr="008A05DC" w:rsidRDefault="00527801" w:rsidP="00527801">
      <w:pPr>
        <w:jc w:val="both"/>
        <w:rPr>
          <w:rFonts w:ascii="Garamond" w:hAnsi="Garamond"/>
          <w:strike/>
        </w:rPr>
      </w:pPr>
      <w:r w:rsidRPr="008A05DC">
        <w:rPr>
          <w:rFonts w:ascii="Garamond" w:hAnsi="Garamond"/>
        </w:rPr>
        <w:t xml:space="preserve">Ampiamente diffusi a </w:t>
      </w:r>
      <w:r w:rsidRPr="008A05DC">
        <w:rPr>
          <w:rFonts w:ascii="Garamond" w:hAnsi="Garamond"/>
          <w:i/>
        </w:rPr>
        <w:t xml:space="preserve">Mediolanum </w:t>
      </w:r>
      <w:r w:rsidRPr="008A05DC">
        <w:rPr>
          <w:rFonts w:ascii="Garamond" w:hAnsi="Garamond"/>
        </w:rPr>
        <w:t>erano i pozzi per attingere l’acqua di falda, presenti all’interno di ogni abitazione privata.</w:t>
      </w:r>
    </w:p>
    <w:p w:rsidR="00527801" w:rsidRPr="008A05DC" w:rsidRDefault="00527801" w:rsidP="00527801">
      <w:pPr>
        <w:jc w:val="both"/>
        <w:rPr>
          <w:rFonts w:ascii="Garamond" w:hAnsi="Garamond"/>
        </w:rPr>
      </w:pPr>
      <w:r w:rsidRPr="008A05DC">
        <w:rPr>
          <w:rFonts w:ascii="Garamond" w:hAnsi="Garamond"/>
        </w:rPr>
        <w:t>Un documento straordinario esposto in mostra è una porzione di pompa idraulica in legno e piombo, eccezionalmente recuperata dal fondo di un pozzo romano, il cui sistema di funzionamento rappresenta una testimonianza dell’alto livello raggiunto nella tecnologia idraulica dai Romani. Le loro avanzate competenze tecniche sono altresì attestate dai diversi sistemi adottati per consolidare i terreni umidi e fortemente imbibiti, caratteristici di molte aree del centro di Milano, rendendoli adatti anche a sostenere edifici monumentali.</w:t>
      </w:r>
    </w:p>
    <w:p w:rsidR="00527801" w:rsidRPr="008A05DC" w:rsidRDefault="00527801" w:rsidP="00527801">
      <w:pPr>
        <w:rPr>
          <w:rFonts w:ascii="Garamond" w:hAnsi="Garamond"/>
          <w:b/>
        </w:rPr>
      </w:pPr>
    </w:p>
    <w:p w:rsidR="00527801" w:rsidRPr="008A05DC" w:rsidRDefault="00527801" w:rsidP="00527801">
      <w:pPr>
        <w:rPr>
          <w:rFonts w:ascii="Garamond" w:hAnsi="Garamond"/>
          <w:b/>
        </w:rPr>
      </w:pPr>
      <w:r w:rsidRPr="008A05DC">
        <w:rPr>
          <w:rFonts w:ascii="Garamond" w:hAnsi="Garamond"/>
          <w:b/>
        </w:rPr>
        <w:t>Sezione III - Acqua e attività produttive a Milano</w:t>
      </w:r>
    </w:p>
    <w:p w:rsidR="00527801" w:rsidRPr="008A05DC" w:rsidRDefault="00527801" w:rsidP="00527801">
      <w:pPr>
        <w:jc w:val="both"/>
        <w:rPr>
          <w:rFonts w:ascii="Garamond" w:hAnsi="Garamond"/>
        </w:rPr>
      </w:pPr>
      <w:r w:rsidRPr="008A05DC">
        <w:rPr>
          <w:rFonts w:ascii="Garamond" w:hAnsi="Garamond"/>
        </w:rPr>
        <w:t xml:space="preserve">L’abbondanza di acqua giocò inoltre un ruolo fondamentale per lo sviluppo in città di attività artigianali per tutta l’età romana. Accanto alla produzione ceramica è la lavorazione dei metalli, dei tessuti e delle pelli a dare lustro ai Milanesi: eccezionale è il rinvenimento di un vero e proprio distretto conciario emerso in piazza Meda durante le attività di scavo archeologico preliminare alla realizzazione di un parcheggio (una ricostruzione virtuale inserita nel percorso ricostruisce la fisionomia di questo impianto). Un dato che conferma il ruolo di Milano come centro manifatturiero di rilievo, ruolo mantenuto lungo tutta la sua storia. </w:t>
      </w:r>
    </w:p>
    <w:p w:rsidR="00527801" w:rsidRPr="008A05DC" w:rsidRDefault="00527801" w:rsidP="00527801">
      <w:pPr>
        <w:rPr>
          <w:rFonts w:ascii="Garamond" w:hAnsi="Garamond"/>
        </w:rPr>
      </w:pPr>
    </w:p>
    <w:p w:rsidR="00527801" w:rsidRPr="008A05DC" w:rsidRDefault="00527801" w:rsidP="00527801">
      <w:pPr>
        <w:rPr>
          <w:rFonts w:ascii="Garamond" w:hAnsi="Garamond"/>
          <w:b/>
        </w:rPr>
      </w:pPr>
      <w:r w:rsidRPr="008A05DC">
        <w:rPr>
          <w:rFonts w:ascii="Garamond" w:hAnsi="Garamond"/>
          <w:b/>
        </w:rPr>
        <w:t>Sezione IV - L’acqua nella Milano della tarda età-imperiale</w:t>
      </w:r>
    </w:p>
    <w:p w:rsidR="00527801" w:rsidRPr="008A05DC" w:rsidRDefault="00527801" w:rsidP="008A05DC">
      <w:pPr>
        <w:jc w:val="both"/>
        <w:rPr>
          <w:rFonts w:ascii="Garamond" w:hAnsi="Garamond"/>
        </w:rPr>
      </w:pPr>
      <w:r w:rsidRPr="008A05DC">
        <w:rPr>
          <w:rFonts w:ascii="Garamond" w:hAnsi="Garamond"/>
        </w:rPr>
        <w:t xml:space="preserve">Tra gli edifici monumentali antichi connessi all'uso e alla celebrazione delle virtù benefiche dell’acqua spiccava il grandioso complesso delle Terme Erculee, riccamente ornate con marmi policromi di varia provenienza e costruite per volere dell'imperatore Massimiano nel momento in cui Milano, alla fine del III secolo d.C., viene scelta come residenza imperiale. La presentazione di questo imponente complesso, al </w:t>
      </w:r>
      <w:r w:rsidRPr="008A05DC">
        <w:rPr>
          <w:rFonts w:ascii="Garamond" w:hAnsi="Garamond"/>
        </w:rPr>
        <w:lastRenderedPageBreak/>
        <w:t xml:space="preserve">quale in origine appartenevano il colossale Torso di Ercole e un mosaico pavimentale già parte del percorso permanente di visita del museo, è integrata con l’esposizione di ulteriori materiali ed è accompagnata da un breve video che propone una ricostruzione virtuale dell'ambiente del </w:t>
      </w:r>
      <w:proofErr w:type="spellStart"/>
      <w:r w:rsidRPr="008A05DC">
        <w:rPr>
          <w:rFonts w:ascii="Garamond" w:hAnsi="Garamond"/>
          <w:i/>
        </w:rPr>
        <w:t>tepidarium</w:t>
      </w:r>
      <w:proofErr w:type="spellEnd"/>
      <w:r w:rsidRPr="008A05DC">
        <w:rPr>
          <w:rFonts w:ascii="Garamond" w:hAnsi="Garamond"/>
        </w:rPr>
        <w:t>, appositamente realizzata per questa mostra.</w:t>
      </w:r>
    </w:p>
    <w:p w:rsidR="00527801" w:rsidRPr="008A05DC" w:rsidRDefault="00527801" w:rsidP="00527801">
      <w:pPr>
        <w:rPr>
          <w:rFonts w:ascii="Garamond" w:hAnsi="Garamond"/>
        </w:rPr>
      </w:pPr>
    </w:p>
    <w:p w:rsidR="00527801" w:rsidRPr="008A05DC" w:rsidRDefault="00527801" w:rsidP="00527801">
      <w:pPr>
        <w:rPr>
          <w:rFonts w:ascii="Garamond" w:hAnsi="Garamond"/>
          <w:b/>
        </w:rPr>
      </w:pPr>
      <w:r w:rsidRPr="008A05DC">
        <w:rPr>
          <w:rFonts w:ascii="Garamond" w:hAnsi="Garamond"/>
          <w:b/>
        </w:rPr>
        <w:t>Sezione V - L’acqua nei contesti abitativi</w:t>
      </w:r>
    </w:p>
    <w:p w:rsidR="00527801" w:rsidRPr="008A05DC" w:rsidRDefault="00527801" w:rsidP="00527801">
      <w:pPr>
        <w:rPr>
          <w:rFonts w:ascii="Garamond" w:hAnsi="Garamond"/>
        </w:rPr>
      </w:pPr>
      <w:r w:rsidRPr="008A05DC">
        <w:rPr>
          <w:rFonts w:ascii="Garamond" w:hAnsi="Garamond" w:hint="eastAsia"/>
        </w:rPr>
        <w:t>Oltre che in ambito pubblico, nel mondo romano l</w:t>
      </w:r>
      <w:r w:rsidRPr="008A05DC">
        <w:rPr>
          <w:rFonts w:ascii="Garamond" w:hAnsi="Garamond"/>
        </w:rPr>
        <w:t>’</w:t>
      </w:r>
      <w:r w:rsidRPr="008A05DC">
        <w:rPr>
          <w:rFonts w:ascii="Garamond" w:hAnsi="Garamond" w:hint="eastAsia"/>
        </w:rPr>
        <w:t xml:space="preserve">acqua ricopriva </w:t>
      </w:r>
      <w:r w:rsidRPr="008A05DC">
        <w:rPr>
          <w:rFonts w:ascii="Garamond" w:hAnsi="Garamond"/>
        </w:rPr>
        <w:t xml:space="preserve">ovviamente </w:t>
      </w:r>
      <w:r w:rsidRPr="008A05DC">
        <w:rPr>
          <w:rFonts w:ascii="Garamond" w:hAnsi="Garamond" w:hint="eastAsia"/>
        </w:rPr>
        <w:t>un ruolo centrale anche all</w:t>
      </w:r>
      <w:r w:rsidRPr="008A05DC">
        <w:rPr>
          <w:rFonts w:ascii="Garamond" w:hAnsi="Garamond"/>
        </w:rPr>
        <w:t>’</w:t>
      </w:r>
      <w:r w:rsidRPr="008A05DC">
        <w:rPr>
          <w:rFonts w:ascii="Garamond" w:hAnsi="Garamond" w:hint="eastAsia"/>
        </w:rPr>
        <w:t>interno delle abitazioni private, sia per scopi strettamente funzionali e di servizio che, nel caso delle residenze di maggior prestigio, per</w:t>
      </w:r>
      <w:r w:rsidRPr="008A05DC">
        <w:rPr>
          <w:rFonts w:ascii="Garamond" w:hAnsi="Garamond"/>
        </w:rPr>
        <w:t xml:space="preserve"> finalità</w:t>
      </w:r>
      <w:r w:rsidRPr="008A05DC">
        <w:rPr>
          <w:rFonts w:ascii="Garamond" w:hAnsi="Garamond" w:hint="eastAsia"/>
        </w:rPr>
        <w:t xml:space="preserve"> di carattere ludico-ricreativo e ornamentale.</w:t>
      </w:r>
    </w:p>
    <w:p w:rsidR="00527801" w:rsidRPr="008A05DC" w:rsidRDefault="00527801" w:rsidP="00527801">
      <w:pPr>
        <w:rPr>
          <w:rFonts w:ascii="Garamond" w:hAnsi="Garamond"/>
        </w:rPr>
      </w:pPr>
      <w:r w:rsidRPr="008A05DC">
        <w:rPr>
          <w:rFonts w:ascii="Garamond" w:hAnsi="Garamond"/>
        </w:rPr>
        <w:t xml:space="preserve">I giardini delle </w:t>
      </w:r>
      <w:r w:rsidRPr="008A05DC">
        <w:rPr>
          <w:rFonts w:ascii="Garamond" w:hAnsi="Garamond"/>
          <w:i/>
        </w:rPr>
        <w:t>domus</w:t>
      </w:r>
      <w:r w:rsidRPr="008A05DC">
        <w:rPr>
          <w:rFonts w:ascii="Garamond" w:hAnsi="Garamond"/>
        </w:rPr>
        <w:t xml:space="preserve"> appartenenti a famiglie facoltose erano spesso arricchiti da fontane, vasche, sculture e altri arredi marmorei utili a godere dei piaceri dell’acqua, a impreziosire gli ambienti e a esibire il lusso privato.</w:t>
      </w:r>
    </w:p>
    <w:p w:rsidR="00527801" w:rsidRPr="008A05DC" w:rsidRDefault="00527801" w:rsidP="00527801">
      <w:pPr>
        <w:rPr>
          <w:rFonts w:ascii="Garamond" w:hAnsi="Garamond"/>
        </w:rPr>
      </w:pPr>
    </w:p>
    <w:p w:rsidR="00527801" w:rsidRPr="008A05DC" w:rsidRDefault="00527801" w:rsidP="00527801">
      <w:pPr>
        <w:rPr>
          <w:rFonts w:ascii="Garamond" w:hAnsi="Garamond"/>
          <w:b/>
        </w:rPr>
      </w:pPr>
      <w:r w:rsidRPr="008A05DC">
        <w:rPr>
          <w:rFonts w:ascii="Garamond" w:hAnsi="Garamond"/>
          <w:b/>
        </w:rPr>
        <w:t>Sezione VI - Sacralità dell’acqua</w:t>
      </w:r>
    </w:p>
    <w:p w:rsidR="00527801" w:rsidRPr="008A05DC" w:rsidRDefault="00527801" w:rsidP="00527801">
      <w:pPr>
        <w:rPr>
          <w:rFonts w:ascii="Garamond" w:hAnsi="Garamond"/>
        </w:rPr>
      </w:pPr>
      <w:r w:rsidRPr="008A05DC">
        <w:rPr>
          <w:rFonts w:ascii="Garamond" w:hAnsi="Garamond"/>
        </w:rPr>
        <w:t>La funzione dell’acqua come strumento di purificazione diffusa nel mondo pagano e successivamente ereditata dalla Cristianità determinò il suo largo impiego nei rituali, compresi quelli funerari. La presenza di corsi d’acqua in prossimità di molte necropoli milanesi risponde probabilmente a necessità di diverso tipo, dalla volontà di delimitare anche simbolicamente le aree funerarie a quella di disporre di acqua corrente per i rituali della morte. In questa sezione sono esposti alcuni corredi funerari recuperati dalle necropoli che circondavano la città e un altarino di diversa provenienza con una rara raffigurazione di Caronte.</w:t>
      </w:r>
    </w:p>
    <w:p w:rsidR="00527801" w:rsidRPr="008A05DC" w:rsidRDefault="00527801" w:rsidP="00527801">
      <w:pPr>
        <w:rPr>
          <w:rFonts w:ascii="Garamond" w:hAnsi="Garamond"/>
        </w:rPr>
      </w:pPr>
    </w:p>
    <w:p w:rsidR="00527801" w:rsidRPr="008A05DC" w:rsidRDefault="00527801" w:rsidP="00527801">
      <w:pPr>
        <w:rPr>
          <w:rFonts w:ascii="Garamond" w:hAnsi="Garamond"/>
          <w:b/>
          <w:i/>
        </w:rPr>
      </w:pPr>
      <w:r w:rsidRPr="008A05DC">
        <w:rPr>
          <w:rFonts w:ascii="Garamond" w:hAnsi="Garamond"/>
          <w:b/>
        </w:rPr>
        <w:t xml:space="preserve">Sezione VII - L’acqua dopo </w:t>
      </w:r>
      <w:r w:rsidRPr="008A05DC">
        <w:rPr>
          <w:rFonts w:ascii="Garamond" w:hAnsi="Garamond"/>
          <w:b/>
          <w:i/>
        </w:rPr>
        <w:t>Mediolanum</w:t>
      </w:r>
    </w:p>
    <w:p w:rsidR="00527801" w:rsidRPr="008A05DC" w:rsidRDefault="00527801" w:rsidP="00527801">
      <w:pPr>
        <w:jc w:val="both"/>
        <w:rPr>
          <w:rFonts w:ascii="Garamond" w:hAnsi="Garamond"/>
        </w:rPr>
      </w:pPr>
      <w:r w:rsidRPr="008A05DC">
        <w:rPr>
          <w:rFonts w:ascii="Garamond" w:hAnsi="Garamond"/>
        </w:rPr>
        <w:t>Il percorso si conclude con una linea del tempo che evidenzia, attraverso la riproduzione di importanti fonti documentarie (planimetrie, disegni, quadri, fotografie), la progressiva trasformazione della rete idrografica cittadina, dallo</w:t>
      </w:r>
      <w:r w:rsidR="008A05DC" w:rsidRPr="008A05DC">
        <w:rPr>
          <w:rFonts w:ascii="Garamond" w:hAnsi="Garamond"/>
        </w:rPr>
        <w:t xml:space="preserve"> sviluppo dei canali navigabili - </w:t>
      </w:r>
      <w:r w:rsidRPr="008A05DC">
        <w:rPr>
          <w:rFonts w:ascii="Garamond" w:hAnsi="Garamond"/>
        </w:rPr>
        <w:t>che per secoli sono stati parte integrante del paesaggio di Milano</w:t>
      </w:r>
      <w:r w:rsidR="008A05DC" w:rsidRPr="008A05DC">
        <w:rPr>
          <w:rFonts w:ascii="Garamond" w:hAnsi="Garamond"/>
        </w:rPr>
        <w:t xml:space="preserve"> - </w:t>
      </w:r>
      <w:r w:rsidRPr="008A05DC">
        <w:rPr>
          <w:rFonts w:ascii="Garamond" w:hAnsi="Garamond"/>
        </w:rPr>
        <w:t>fino alla loro scomparsa.</w:t>
      </w:r>
    </w:p>
    <w:p w:rsidR="00527801" w:rsidRPr="008A05DC" w:rsidRDefault="00527801" w:rsidP="00527801">
      <w:pPr>
        <w:jc w:val="both"/>
        <w:rPr>
          <w:rFonts w:ascii="Garamond" w:hAnsi="Garamond"/>
        </w:rPr>
      </w:pPr>
      <w:r w:rsidRPr="008A05DC">
        <w:rPr>
          <w:rFonts w:ascii="Garamond" w:hAnsi="Garamond"/>
        </w:rPr>
        <w:t>Oggi l'acqua continua a scorrere abbondante nel sottosuolo della città e, oltre a soddisfare le esigenze di suoi abitanti, grazie agli impianti di depurazione continua ad alimentare le campagne a sud del centro urbano.</w:t>
      </w:r>
    </w:p>
    <w:p w:rsidR="00527801" w:rsidRPr="008A05DC" w:rsidRDefault="00527801" w:rsidP="00527801">
      <w:pPr>
        <w:jc w:val="both"/>
        <w:rPr>
          <w:rFonts w:ascii="Garamond" w:hAnsi="Garamond"/>
        </w:rPr>
      </w:pPr>
    </w:p>
    <w:p w:rsidR="00527801" w:rsidRPr="008A05DC" w:rsidRDefault="00527801" w:rsidP="00527801">
      <w:pPr>
        <w:rPr>
          <w:rFonts w:ascii="Garamond" w:hAnsi="Garamond"/>
          <w:b/>
          <w:bCs/>
        </w:rPr>
      </w:pPr>
      <w:r w:rsidRPr="008A05DC">
        <w:rPr>
          <w:rFonts w:ascii="Garamond" w:hAnsi="Garamond"/>
          <w:bCs/>
        </w:rPr>
        <w:t xml:space="preserve">Il catalogo della mostra è edito da </w:t>
      </w:r>
      <w:proofErr w:type="spellStart"/>
      <w:r w:rsidRPr="008A05DC">
        <w:rPr>
          <w:rFonts w:ascii="Garamond" w:hAnsi="Garamond"/>
          <w:bCs/>
        </w:rPr>
        <w:t>Nomos</w:t>
      </w:r>
      <w:proofErr w:type="spellEnd"/>
      <w:r w:rsidRPr="008A05DC">
        <w:rPr>
          <w:rFonts w:ascii="Garamond" w:hAnsi="Garamond"/>
          <w:bCs/>
        </w:rPr>
        <w:t xml:space="preserve"> editore.</w:t>
      </w:r>
    </w:p>
    <w:p w:rsidR="009B7CFB" w:rsidRPr="003833AA" w:rsidRDefault="009B7CFB" w:rsidP="009B7CFB">
      <w:pPr>
        <w:rPr>
          <w:rFonts w:ascii="Garamond" w:hAnsi="Garamond"/>
          <w:b/>
          <w:bCs/>
          <w:sz w:val="22"/>
          <w:szCs w:val="22"/>
        </w:rPr>
      </w:pPr>
    </w:p>
    <w:p w:rsidR="009B7CFB" w:rsidRPr="008A05DC" w:rsidRDefault="008A05DC" w:rsidP="009B7CFB">
      <w:pPr>
        <w:rPr>
          <w:rFonts w:ascii="Garamond" w:hAnsi="Garamond"/>
          <w:b/>
          <w:bCs/>
          <w:szCs w:val="22"/>
        </w:rPr>
      </w:pPr>
      <w:r w:rsidRPr="008A05DC">
        <w:rPr>
          <w:rFonts w:ascii="Garamond" w:hAnsi="Garamond"/>
          <w:b/>
          <w:bCs/>
          <w:szCs w:val="22"/>
        </w:rPr>
        <w:t>UFFICIO STAMPA</w:t>
      </w:r>
      <w:r w:rsidR="009B7CFB" w:rsidRPr="008A05DC">
        <w:rPr>
          <w:rFonts w:ascii="Garamond" w:hAnsi="Garamond"/>
          <w:b/>
          <w:bCs/>
          <w:szCs w:val="22"/>
        </w:rPr>
        <w:t>:</w:t>
      </w:r>
    </w:p>
    <w:p w:rsidR="009B7CFB" w:rsidRPr="008A05DC" w:rsidRDefault="009B7CFB" w:rsidP="009B7CFB">
      <w:pPr>
        <w:rPr>
          <w:rFonts w:ascii="Garamond" w:hAnsi="Garamond"/>
        </w:rPr>
      </w:pPr>
      <w:r w:rsidRPr="008A05DC">
        <w:rPr>
          <w:rFonts w:ascii="Garamond" w:hAnsi="Garamond"/>
          <w:sz w:val="22"/>
          <w:szCs w:val="22"/>
        </w:rPr>
        <w:t xml:space="preserve">Elena </w:t>
      </w:r>
      <w:proofErr w:type="spellStart"/>
      <w:r w:rsidRPr="008A05DC">
        <w:rPr>
          <w:rFonts w:ascii="Garamond" w:hAnsi="Garamond"/>
          <w:sz w:val="22"/>
          <w:szCs w:val="22"/>
        </w:rPr>
        <w:t>Conenna</w:t>
      </w:r>
      <w:proofErr w:type="spellEnd"/>
    </w:p>
    <w:p w:rsidR="009B7CFB" w:rsidRPr="008A05DC" w:rsidRDefault="009B7CFB" w:rsidP="009B7CFB">
      <w:pPr>
        <w:rPr>
          <w:rFonts w:ascii="Garamond" w:hAnsi="Garamond"/>
          <w:sz w:val="22"/>
          <w:szCs w:val="22"/>
        </w:rPr>
      </w:pPr>
      <w:r w:rsidRPr="008A05DC">
        <w:rPr>
          <w:rFonts w:ascii="Garamond" w:hAnsi="Garamond"/>
          <w:sz w:val="22"/>
          <w:szCs w:val="22"/>
        </w:rPr>
        <w:t>T. 02 8845 3314</w:t>
      </w:r>
    </w:p>
    <w:p w:rsidR="00321390" w:rsidRPr="008A05DC" w:rsidRDefault="00213DD3" w:rsidP="009B7CFB">
      <w:pPr>
        <w:rPr>
          <w:rFonts w:ascii="Garamond" w:hAnsi="Garamond"/>
          <w:sz w:val="22"/>
          <w:szCs w:val="22"/>
        </w:rPr>
      </w:pPr>
      <w:hyperlink r:id="rId8" w:history="1">
        <w:r w:rsidR="00321390" w:rsidRPr="008A05DC">
          <w:rPr>
            <w:rStyle w:val="Collegamentoipertestuale"/>
            <w:rFonts w:ascii="Garamond" w:hAnsi="Garamond"/>
            <w:sz w:val="22"/>
            <w:szCs w:val="22"/>
          </w:rPr>
          <w:t>elenamaria.conenna@comune.milano.it</w:t>
        </w:r>
      </w:hyperlink>
    </w:p>
    <w:p w:rsidR="00321390" w:rsidRPr="008A05DC" w:rsidRDefault="00213DD3" w:rsidP="009B7CFB">
      <w:pPr>
        <w:rPr>
          <w:rFonts w:ascii="Garamond" w:hAnsi="Garamond"/>
          <w:sz w:val="22"/>
          <w:szCs w:val="22"/>
        </w:rPr>
      </w:pPr>
      <w:hyperlink r:id="rId9" w:history="1">
        <w:r w:rsidR="00321390" w:rsidRPr="008A05DC">
          <w:rPr>
            <w:rStyle w:val="Collegamentoipertestuale"/>
            <w:rFonts w:ascii="Garamond" w:hAnsi="Garamond"/>
            <w:sz w:val="22"/>
            <w:szCs w:val="22"/>
          </w:rPr>
          <w:t>c.museoarcheologico@comune.milano.it</w:t>
        </w:r>
      </w:hyperlink>
    </w:p>
    <w:p w:rsidR="00321390" w:rsidRPr="0006268E" w:rsidRDefault="00321390" w:rsidP="009B7CFB">
      <w:pPr>
        <w:rPr>
          <w:rFonts w:ascii="Garamond" w:hAnsi="Garamond"/>
          <w:highlight w:val="yellow"/>
        </w:rPr>
      </w:pPr>
    </w:p>
    <w:p w:rsidR="009B7CFB" w:rsidRPr="0006268E" w:rsidRDefault="009B7CFB" w:rsidP="009B7CFB">
      <w:pPr>
        <w:rPr>
          <w:rFonts w:ascii="Garamond" w:hAnsi="Garamond"/>
          <w:sz w:val="22"/>
          <w:szCs w:val="22"/>
          <w:highlight w:val="yellow"/>
        </w:rPr>
      </w:pPr>
    </w:p>
    <w:p w:rsidR="00211E39" w:rsidRPr="00211E39" w:rsidRDefault="00211E39" w:rsidP="00211E39">
      <w:pPr>
        <w:rPr>
          <w:rFonts w:ascii="Garamond" w:hAnsi="Garamond"/>
          <w:b/>
          <w:szCs w:val="22"/>
        </w:rPr>
      </w:pPr>
      <w:r w:rsidRPr="00211E39">
        <w:rPr>
          <w:rFonts w:ascii="Garamond" w:hAnsi="Garamond"/>
          <w:b/>
          <w:szCs w:val="22"/>
        </w:rPr>
        <w:t>SEDE</w:t>
      </w:r>
    </w:p>
    <w:p w:rsidR="00211E39" w:rsidRPr="00211E39" w:rsidRDefault="00211E39" w:rsidP="00211E39">
      <w:pPr>
        <w:rPr>
          <w:rFonts w:ascii="Garamond" w:hAnsi="Garamond"/>
          <w:sz w:val="22"/>
          <w:szCs w:val="22"/>
        </w:rPr>
      </w:pPr>
      <w:r w:rsidRPr="00211E39">
        <w:rPr>
          <w:rFonts w:ascii="Garamond" w:hAnsi="Garamond"/>
          <w:sz w:val="22"/>
          <w:szCs w:val="22"/>
        </w:rPr>
        <w:t xml:space="preserve">Civico Museo Archeologico </w:t>
      </w:r>
    </w:p>
    <w:p w:rsidR="00211E39" w:rsidRDefault="00211E39" w:rsidP="00211E39">
      <w:pPr>
        <w:rPr>
          <w:rFonts w:ascii="Garamond" w:hAnsi="Garamond"/>
          <w:sz w:val="22"/>
          <w:szCs w:val="22"/>
        </w:rPr>
      </w:pPr>
      <w:r w:rsidRPr="00211E39">
        <w:rPr>
          <w:rFonts w:ascii="Garamond" w:hAnsi="Garamond"/>
          <w:sz w:val="22"/>
          <w:szCs w:val="22"/>
        </w:rPr>
        <w:t xml:space="preserve">Corso Magenta 15, Milano 20123 </w:t>
      </w:r>
    </w:p>
    <w:p w:rsidR="00211E39" w:rsidRDefault="00213DD3" w:rsidP="00211E39">
      <w:pPr>
        <w:rPr>
          <w:rFonts w:ascii="Garamond" w:hAnsi="Garamond"/>
          <w:sz w:val="22"/>
          <w:szCs w:val="22"/>
        </w:rPr>
      </w:pPr>
      <w:hyperlink r:id="rId10" w:history="1">
        <w:r w:rsidR="00211E39" w:rsidRPr="006F681E">
          <w:rPr>
            <w:rStyle w:val="Collegamentoipertestuale"/>
            <w:rFonts w:ascii="Garamond" w:hAnsi="Garamond"/>
            <w:sz w:val="22"/>
            <w:szCs w:val="22"/>
          </w:rPr>
          <w:t>www.museoarcheologicomilano.it</w:t>
        </w:r>
      </w:hyperlink>
      <w:r w:rsidR="00211E39" w:rsidRPr="00211E39">
        <w:rPr>
          <w:rFonts w:ascii="Garamond" w:hAnsi="Garamond"/>
          <w:sz w:val="22"/>
          <w:szCs w:val="22"/>
        </w:rPr>
        <w:t xml:space="preserve"> </w:t>
      </w:r>
    </w:p>
    <w:p w:rsidR="00211E39" w:rsidRPr="00211E39" w:rsidRDefault="00211E39" w:rsidP="00211E39">
      <w:pPr>
        <w:rPr>
          <w:rFonts w:ascii="Garamond" w:hAnsi="Garamond"/>
          <w:sz w:val="22"/>
          <w:szCs w:val="22"/>
        </w:rPr>
      </w:pPr>
      <w:r w:rsidRPr="00211E39">
        <w:rPr>
          <w:rFonts w:ascii="Garamond" w:hAnsi="Garamond"/>
          <w:sz w:val="22"/>
          <w:szCs w:val="22"/>
        </w:rPr>
        <w:t>c.museoarcheologico@comune.milano.it</w:t>
      </w:r>
    </w:p>
    <w:p w:rsidR="00211E39" w:rsidRPr="00211E39" w:rsidRDefault="00211E39" w:rsidP="00211E39">
      <w:pPr>
        <w:rPr>
          <w:rFonts w:ascii="Garamond" w:hAnsi="Garamond"/>
          <w:sz w:val="22"/>
          <w:szCs w:val="22"/>
        </w:rPr>
      </w:pPr>
      <w:r w:rsidRPr="00211E39">
        <w:rPr>
          <w:rFonts w:ascii="Garamond" w:hAnsi="Garamond"/>
          <w:sz w:val="22"/>
          <w:szCs w:val="22"/>
        </w:rPr>
        <w:t>Biglietteria: tel. 0288445208</w:t>
      </w:r>
    </w:p>
    <w:p w:rsidR="00CD2D53" w:rsidRDefault="00211E39" w:rsidP="00211E39">
      <w:pPr>
        <w:rPr>
          <w:rFonts w:ascii="Garamond" w:hAnsi="Garamond"/>
          <w:sz w:val="22"/>
          <w:szCs w:val="22"/>
        </w:rPr>
      </w:pPr>
      <w:r w:rsidRPr="00211E39">
        <w:rPr>
          <w:rFonts w:ascii="Garamond" w:hAnsi="Garamond"/>
          <w:sz w:val="22"/>
          <w:szCs w:val="22"/>
        </w:rPr>
        <w:t>D</w:t>
      </w:r>
      <w:r>
        <w:rPr>
          <w:rFonts w:ascii="Garamond" w:hAnsi="Garamond"/>
          <w:sz w:val="22"/>
          <w:szCs w:val="22"/>
        </w:rPr>
        <w:t>i</w:t>
      </w:r>
      <w:r w:rsidRPr="00211E39">
        <w:rPr>
          <w:rFonts w:ascii="Garamond" w:hAnsi="Garamond"/>
          <w:sz w:val="22"/>
          <w:szCs w:val="22"/>
        </w:rPr>
        <w:t xml:space="preserve">rezione: </w:t>
      </w:r>
      <w:proofErr w:type="spellStart"/>
      <w:r w:rsidRPr="00211E39">
        <w:rPr>
          <w:rFonts w:ascii="Garamond" w:hAnsi="Garamond"/>
          <w:sz w:val="22"/>
          <w:szCs w:val="22"/>
        </w:rPr>
        <w:t>Tel</w:t>
      </w:r>
      <w:proofErr w:type="spellEnd"/>
      <w:r w:rsidRPr="00211E39">
        <w:rPr>
          <w:rFonts w:ascii="Garamond" w:hAnsi="Garamond"/>
          <w:sz w:val="22"/>
          <w:szCs w:val="22"/>
        </w:rPr>
        <w:t xml:space="preserve"> 0288465720</w:t>
      </w:r>
    </w:p>
    <w:p w:rsidR="00CD2D53" w:rsidRDefault="00CD2D53" w:rsidP="00CD2D53">
      <w:pPr>
        <w:rPr>
          <w:rFonts w:ascii="Garamond" w:hAnsi="Garamond"/>
          <w:sz w:val="22"/>
          <w:szCs w:val="22"/>
        </w:rPr>
      </w:pPr>
    </w:p>
    <w:p w:rsidR="00211E39" w:rsidRPr="00211E39" w:rsidRDefault="00211E39" w:rsidP="00CD2D53">
      <w:pPr>
        <w:rPr>
          <w:rFonts w:ascii="Garamond" w:hAnsi="Garamond"/>
          <w:b/>
          <w:sz w:val="22"/>
          <w:szCs w:val="22"/>
        </w:rPr>
      </w:pPr>
      <w:r w:rsidRPr="00211E39">
        <w:rPr>
          <w:rFonts w:ascii="Garamond" w:hAnsi="Garamond"/>
          <w:b/>
          <w:sz w:val="22"/>
          <w:szCs w:val="22"/>
        </w:rPr>
        <w:t xml:space="preserve">ORARI </w:t>
      </w:r>
    </w:p>
    <w:p w:rsidR="00CD2D53" w:rsidRPr="00CD2D53" w:rsidRDefault="00321390" w:rsidP="00CD2D53">
      <w:pPr>
        <w:rPr>
          <w:rFonts w:ascii="Garamond" w:hAnsi="Garamond"/>
          <w:sz w:val="22"/>
          <w:szCs w:val="22"/>
        </w:rPr>
      </w:pPr>
      <w:r>
        <w:rPr>
          <w:rFonts w:ascii="Garamond" w:hAnsi="Garamond"/>
          <w:sz w:val="22"/>
          <w:szCs w:val="22"/>
        </w:rPr>
        <w:t>D</w:t>
      </w:r>
      <w:r w:rsidR="00CD2D53" w:rsidRPr="00CD2D53">
        <w:rPr>
          <w:rFonts w:ascii="Garamond" w:hAnsi="Garamond"/>
          <w:sz w:val="22"/>
          <w:szCs w:val="22"/>
        </w:rPr>
        <w:t>a martedì a domenica</w:t>
      </w:r>
      <w:r>
        <w:rPr>
          <w:rFonts w:ascii="Garamond" w:hAnsi="Garamond"/>
          <w:sz w:val="22"/>
          <w:szCs w:val="22"/>
        </w:rPr>
        <w:t>,</w:t>
      </w:r>
      <w:r w:rsidR="00CD2D53" w:rsidRPr="00CD2D53">
        <w:rPr>
          <w:rFonts w:ascii="Garamond" w:hAnsi="Garamond"/>
          <w:sz w:val="22"/>
          <w:szCs w:val="22"/>
        </w:rPr>
        <w:t xml:space="preserve"> 10.00 – 17.30 (</w:t>
      </w:r>
      <w:r>
        <w:rPr>
          <w:rFonts w:ascii="Garamond" w:hAnsi="Garamond"/>
          <w:sz w:val="22"/>
          <w:szCs w:val="22"/>
        </w:rPr>
        <w:t xml:space="preserve">chiusura della biglietteria alle </w:t>
      </w:r>
      <w:r w:rsidR="00CD2D53" w:rsidRPr="00CD2D53">
        <w:rPr>
          <w:rFonts w:ascii="Garamond" w:hAnsi="Garamond"/>
          <w:sz w:val="22"/>
          <w:szCs w:val="22"/>
        </w:rPr>
        <w:t>ore 16.30)</w:t>
      </w:r>
    </w:p>
    <w:p w:rsidR="008A05DC" w:rsidRPr="00CD2D53" w:rsidRDefault="008A05DC" w:rsidP="008A05DC">
      <w:pPr>
        <w:rPr>
          <w:rFonts w:ascii="Garamond" w:hAnsi="Garamond"/>
          <w:sz w:val="22"/>
          <w:szCs w:val="22"/>
        </w:rPr>
      </w:pPr>
      <w:r w:rsidRPr="00CD2D53">
        <w:rPr>
          <w:rFonts w:ascii="Garamond" w:hAnsi="Garamond"/>
          <w:sz w:val="22"/>
          <w:szCs w:val="22"/>
        </w:rPr>
        <w:lastRenderedPageBreak/>
        <w:t>Chiuso il</w:t>
      </w:r>
      <w:r>
        <w:rPr>
          <w:rFonts w:ascii="Garamond" w:hAnsi="Garamond"/>
          <w:sz w:val="22"/>
          <w:szCs w:val="22"/>
        </w:rPr>
        <w:t xml:space="preserve"> lunedì,</w:t>
      </w:r>
      <w:r w:rsidRPr="00CD2D53">
        <w:rPr>
          <w:rFonts w:ascii="Garamond" w:hAnsi="Garamond"/>
          <w:sz w:val="22"/>
          <w:szCs w:val="22"/>
        </w:rPr>
        <w:t xml:space="preserve"> 1</w:t>
      </w:r>
      <w:r>
        <w:rPr>
          <w:rFonts w:ascii="Garamond" w:hAnsi="Garamond"/>
          <w:sz w:val="22"/>
          <w:szCs w:val="22"/>
        </w:rPr>
        <w:t>°</w:t>
      </w:r>
      <w:r w:rsidRPr="00CD2D53">
        <w:rPr>
          <w:rFonts w:ascii="Garamond" w:hAnsi="Garamond"/>
          <w:sz w:val="22"/>
          <w:szCs w:val="22"/>
        </w:rPr>
        <w:t xml:space="preserve"> gennaio, 1</w:t>
      </w:r>
      <w:r>
        <w:rPr>
          <w:rFonts w:ascii="Garamond" w:hAnsi="Garamond"/>
          <w:sz w:val="22"/>
          <w:szCs w:val="22"/>
        </w:rPr>
        <w:t>°</w:t>
      </w:r>
      <w:r w:rsidRPr="00CD2D53">
        <w:rPr>
          <w:rFonts w:ascii="Garamond" w:hAnsi="Garamond"/>
          <w:sz w:val="22"/>
          <w:szCs w:val="22"/>
        </w:rPr>
        <w:t xml:space="preserve"> maggio</w:t>
      </w:r>
      <w:r>
        <w:rPr>
          <w:rFonts w:ascii="Garamond" w:hAnsi="Garamond"/>
          <w:sz w:val="22"/>
          <w:szCs w:val="22"/>
        </w:rPr>
        <w:t xml:space="preserve"> e 25 dicembre.</w:t>
      </w:r>
    </w:p>
    <w:p w:rsidR="00321390" w:rsidRDefault="00321390" w:rsidP="00CD2D53">
      <w:pPr>
        <w:rPr>
          <w:rFonts w:ascii="Garamond" w:hAnsi="Garamond"/>
          <w:sz w:val="22"/>
          <w:szCs w:val="22"/>
        </w:rPr>
      </w:pPr>
    </w:p>
    <w:p w:rsidR="00321390" w:rsidRPr="00321390" w:rsidRDefault="00321390" w:rsidP="00CD2D53">
      <w:pPr>
        <w:rPr>
          <w:rFonts w:ascii="Garamond" w:hAnsi="Garamond"/>
          <w:b/>
          <w:sz w:val="22"/>
          <w:szCs w:val="22"/>
        </w:rPr>
      </w:pPr>
      <w:r w:rsidRPr="00321390">
        <w:rPr>
          <w:rFonts w:ascii="Garamond" w:hAnsi="Garamond"/>
          <w:b/>
          <w:sz w:val="22"/>
          <w:szCs w:val="22"/>
        </w:rPr>
        <w:t>BIGLIETTI</w:t>
      </w:r>
    </w:p>
    <w:p w:rsidR="00321390" w:rsidRDefault="00321390" w:rsidP="00CD2D53">
      <w:pPr>
        <w:rPr>
          <w:rFonts w:ascii="Garamond" w:hAnsi="Garamond"/>
          <w:sz w:val="22"/>
          <w:szCs w:val="22"/>
        </w:rPr>
      </w:pPr>
      <w:r>
        <w:rPr>
          <w:rFonts w:ascii="Garamond" w:hAnsi="Garamond"/>
          <w:sz w:val="22"/>
          <w:szCs w:val="22"/>
        </w:rPr>
        <w:t xml:space="preserve">La mostra è compresa nel </w:t>
      </w:r>
      <w:r w:rsidR="001406F8">
        <w:rPr>
          <w:rFonts w:ascii="Garamond" w:hAnsi="Garamond"/>
          <w:sz w:val="22"/>
          <w:szCs w:val="22"/>
        </w:rPr>
        <w:t>biglietto di ingresso al</w:t>
      </w:r>
      <w:r>
        <w:rPr>
          <w:rFonts w:ascii="Garamond" w:hAnsi="Garamond"/>
          <w:sz w:val="22"/>
          <w:szCs w:val="22"/>
        </w:rPr>
        <w:t xml:space="preserve"> museo. </w:t>
      </w:r>
    </w:p>
    <w:p w:rsidR="00CD2D53" w:rsidRPr="00CD2D53" w:rsidRDefault="00321390" w:rsidP="00CD2D53">
      <w:pPr>
        <w:rPr>
          <w:rFonts w:ascii="Garamond" w:hAnsi="Garamond"/>
          <w:sz w:val="22"/>
          <w:szCs w:val="22"/>
        </w:rPr>
      </w:pPr>
      <w:r>
        <w:rPr>
          <w:rFonts w:ascii="Garamond" w:hAnsi="Garamond"/>
          <w:sz w:val="22"/>
          <w:szCs w:val="22"/>
        </w:rPr>
        <w:t>Intero: €</w:t>
      </w:r>
      <w:r w:rsidR="00CD2D53" w:rsidRPr="00CD2D53">
        <w:rPr>
          <w:rFonts w:ascii="Garamond" w:hAnsi="Garamond"/>
          <w:sz w:val="22"/>
          <w:szCs w:val="22"/>
        </w:rPr>
        <w:t xml:space="preserve"> 5</w:t>
      </w:r>
      <w:r>
        <w:rPr>
          <w:rFonts w:ascii="Garamond" w:hAnsi="Garamond"/>
          <w:sz w:val="22"/>
          <w:szCs w:val="22"/>
        </w:rPr>
        <w:t>,00</w:t>
      </w:r>
      <w:r w:rsidR="00CD2D53" w:rsidRPr="00CD2D53">
        <w:rPr>
          <w:rFonts w:ascii="Garamond" w:hAnsi="Garamond"/>
          <w:sz w:val="22"/>
          <w:szCs w:val="22"/>
        </w:rPr>
        <w:t>; ridotto</w:t>
      </w:r>
      <w:r>
        <w:rPr>
          <w:rFonts w:ascii="Garamond" w:hAnsi="Garamond"/>
          <w:sz w:val="22"/>
          <w:szCs w:val="22"/>
        </w:rPr>
        <w:t>:</w:t>
      </w:r>
      <w:r w:rsidR="00CD2D53" w:rsidRPr="00CD2D53">
        <w:rPr>
          <w:rFonts w:ascii="Garamond" w:hAnsi="Garamond"/>
          <w:sz w:val="22"/>
          <w:szCs w:val="22"/>
        </w:rPr>
        <w:t xml:space="preserve"> </w:t>
      </w:r>
      <w:r>
        <w:rPr>
          <w:rFonts w:ascii="Garamond" w:hAnsi="Garamond"/>
          <w:sz w:val="22"/>
          <w:szCs w:val="22"/>
        </w:rPr>
        <w:t>€</w:t>
      </w:r>
      <w:r w:rsidR="00CD2D53" w:rsidRPr="00CD2D53">
        <w:rPr>
          <w:rFonts w:ascii="Garamond" w:hAnsi="Garamond"/>
          <w:sz w:val="22"/>
          <w:szCs w:val="22"/>
        </w:rPr>
        <w:t xml:space="preserve"> 3</w:t>
      </w:r>
      <w:r>
        <w:rPr>
          <w:rFonts w:ascii="Garamond" w:hAnsi="Garamond"/>
          <w:sz w:val="22"/>
          <w:szCs w:val="22"/>
        </w:rPr>
        <w:t xml:space="preserve">,00; gratuito minori di 18 anni. Per tutte le riduzioni consultare il </w:t>
      </w:r>
      <w:proofErr w:type="spellStart"/>
      <w:r>
        <w:rPr>
          <w:rFonts w:ascii="Garamond" w:hAnsi="Garamond"/>
          <w:sz w:val="22"/>
          <w:szCs w:val="22"/>
        </w:rPr>
        <w:t>sitoweb</w:t>
      </w:r>
      <w:proofErr w:type="spellEnd"/>
      <w:r>
        <w:rPr>
          <w:rFonts w:ascii="Garamond" w:hAnsi="Garamond"/>
          <w:sz w:val="22"/>
          <w:szCs w:val="22"/>
        </w:rPr>
        <w:t>.</w:t>
      </w:r>
    </w:p>
    <w:p w:rsidR="00CD2D53" w:rsidRPr="00CD2D53" w:rsidRDefault="00CD2D53" w:rsidP="00CD2D53">
      <w:pPr>
        <w:rPr>
          <w:rFonts w:ascii="Garamond" w:hAnsi="Garamond"/>
          <w:sz w:val="22"/>
          <w:szCs w:val="22"/>
        </w:rPr>
      </w:pPr>
      <w:r w:rsidRPr="00CD2D53">
        <w:rPr>
          <w:rFonts w:ascii="Garamond" w:hAnsi="Garamond"/>
          <w:sz w:val="22"/>
          <w:szCs w:val="22"/>
        </w:rPr>
        <w:t>Ingresso gratuito</w:t>
      </w:r>
      <w:r w:rsidR="001406F8">
        <w:rPr>
          <w:rFonts w:ascii="Garamond" w:hAnsi="Garamond"/>
          <w:sz w:val="22"/>
          <w:szCs w:val="22"/>
        </w:rPr>
        <w:t xml:space="preserve"> la prima domenica di ogni mese;</w:t>
      </w:r>
      <w:r w:rsidRPr="00CD2D53">
        <w:rPr>
          <w:rFonts w:ascii="Garamond" w:hAnsi="Garamond"/>
          <w:sz w:val="22"/>
          <w:szCs w:val="22"/>
        </w:rPr>
        <w:t xml:space="preserve"> il primo e il terzo martedì del mese</w:t>
      </w:r>
      <w:r w:rsidR="00321390">
        <w:rPr>
          <w:rFonts w:ascii="Garamond" w:hAnsi="Garamond"/>
          <w:sz w:val="22"/>
          <w:szCs w:val="22"/>
        </w:rPr>
        <w:t xml:space="preserve"> dalle ore 14.00.</w:t>
      </w:r>
    </w:p>
    <w:p w:rsidR="00844331" w:rsidRPr="00DD0EA1" w:rsidRDefault="00844331" w:rsidP="00DD0EA1"/>
    <w:sectPr w:rsidR="00844331" w:rsidRPr="00DD0EA1" w:rsidSect="009B7CFB">
      <w:headerReference w:type="default" r:id="rId11"/>
      <w:footerReference w:type="default" r:id="rId12"/>
      <w:pgSz w:w="11906" w:h="16838"/>
      <w:pgMar w:top="1440" w:right="1080" w:bottom="1440" w:left="1080" w:header="794" w:footer="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4F6" w:rsidRDefault="002114F6">
      <w:r>
        <w:separator/>
      </w:r>
    </w:p>
  </w:endnote>
  <w:endnote w:type="continuationSeparator" w:id="0">
    <w:p w:rsidR="002114F6" w:rsidRDefault="0021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CE0" w:rsidRPr="00B449A7" w:rsidRDefault="008E0CE0" w:rsidP="00FF01B5">
    <w:pPr>
      <w:pStyle w:val="Pidipagina"/>
      <w:jc w:val="center"/>
      <w:rPr>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4F6" w:rsidRDefault="002114F6">
      <w:r>
        <w:separator/>
      </w:r>
    </w:p>
  </w:footnote>
  <w:footnote w:type="continuationSeparator" w:id="0">
    <w:p w:rsidR="002114F6" w:rsidRDefault="0021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272" w:rsidRPr="00CA6E03" w:rsidRDefault="001406F8" w:rsidP="00562272">
    <w:pPr>
      <w:pStyle w:val="Rientrocorpodeltesto2"/>
      <w:ind w:left="0"/>
      <w:rPr>
        <w:sz w:val="15"/>
        <w:szCs w:val="15"/>
      </w:rPr>
    </w:pPr>
    <w:r>
      <w:rPr>
        <w:noProof/>
      </w:rPr>
      <w:drawing>
        <wp:anchor distT="0" distB="0" distL="114300" distR="114300" simplePos="0" relativeHeight="251657728" behindDoc="0" locked="0" layoutInCell="1" allowOverlap="1">
          <wp:simplePos x="0" y="0"/>
          <wp:positionH relativeFrom="margin">
            <wp:posOffset>6350</wp:posOffset>
          </wp:positionH>
          <wp:positionV relativeFrom="paragraph">
            <wp:posOffset>-60325</wp:posOffset>
          </wp:positionV>
          <wp:extent cx="1083945" cy="467995"/>
          <wp:effectExtent l="0" t="0" r="1905" b="8255"/>
          <wp:wrapNone/>
          <wp:docPr id="6" name="Immagine 6" descr="C:\Users\sara.loreto\Desktop\logoCivico Museo Archeologico-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ra.loreto\Desktop\logoCivico Museo Archeologico-0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9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simplePos x="0" y="0"/>
          <wp:positionH relativeFrom="margin">
            <wp:posOffset>1372235</wp:posOffset>
          </wp:positionH>
          <wp:positionV relativeFrom="paragraph">
            <wp:posOffset>-60325</wp:posOffset>
          </wp:positionV>
          <wp:extent cx="897255" cy="467995"/>
          <wp:effectExtent l="0" t="0" r="0" b="825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rchioComuneMilano_Orizzontale4Colori.png"/>
                  <pic:cNvPicPr/>
                </pic:nvPicPr>
                <pic:blipFill rotWithShape="1">
                  <a:blip r:embed="rId2" cstate="print">
                    <a:extLst>
                      <a:ext uri="{28A0092B-C50C-407E-A947-70E740481C1C}">
                        <a14:useLocalDpi xmlns:a14="http://schemas.microsoft.com/office/drawing/2010/main" val="0"/>
                      </a:ext>
                    </a:extLst>
                  </a:blip>
                  <a:srcRect l="3846" t="38032" r="6280" b="28856"/>
                  <a:stretch/>
                </pic:blipFill>
                <pic:spPr bwMode="auto">
                  <a:xfrm>
                    <a:off x="0" y="0"/>
                    <a:ext cx="89725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7CFB" w:rsidRPr="009B7CFB">
      <w:rPr>
        <w:noProof/>
      </w:rPr>
      <w:drawing>
        <wp:anchor distT="0" distB="0" distL="114300" distR="114300" simplePos="0" relativeHeight="251659776" behindDoc="0" locked="0" layoutInCell="1" allowOverlap="1">
          <wp:simplePos x="0" y="0"/>
          <wp:positionH relativeFrom="margin">
            <wp:posOffset>4759960</wp:posOffset>
          </wp:positionH>
          <wp:positionV relativeFrom="paragraph">
            <wp:posOffset>-60325</wp:posOffset>
          </wp:positionV>
          <wp:extent cx="1427046" cy="468000"/>
          <wp:effectExtent l="0" t="0" r="1905" b="8255"/>
          <wp:wrapNone/>
          <wp:docPr id="4" name="Immagine 4" descr="C:\Users\Sara\Downloads\2021_Logo_Sab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Downloads\2021_Logo_Sabap.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7046"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05DC">
      <w:rPr>
        <w:sz w:val="15"/>
        <w:szCs w:val="15"/>
      </w:rPr>
      <w:t xml:space="preserve">                                                             </w:t>
    </w:r>
    <w:r w:rsidR="00562272">
      <w:rPr>
        <w:sz w:val="15"/>
        <w:szCs w:val="15"/>
      </w:rPr>
      <w:t xml:space="preserve"> </w:t>
    </w:r>
  </w:p>
  <w:p w:rsidR="00CB343E" w:rsidRDefault="008A05DC" w:rsidP="00714EF3">
    <w:pPr>
      <w:pStyle w:val="Rientrocorpodeltesto2"/>
      <w:ind w:left="0"/>
    </w:pPr>
    <w:r>
      <w:t xml:space="preserve">                    </w:t>
    </w:r>
    <w:r w:rsidR="00FE0AF2">
      <w:t xml:space="preserve"> </w:t>
    </w:r>
    <w:r w:rsidR="00562272">
      <w:tab/>
    </w:r>
    <w:r w:rsidR="00562272">
      <w:tab/>
    </w:r>
    <w:r w:rsidR="00562272">
      <w:tab/>
    </w:r>
    <w:r w:rsidR="00562272">
      <w:tab/>
    </w:r>
    <w:r w:rsidR="00562272">
      <w:tab/>
    </w:r>
    <w:r w:rsidR="00562272">
      <w:tab/>
    </w:r>
    <w:r w:rsidR="00562272">
      <w:tab/>
    </w:r>
    <w:r w:rsidR="00562272">
      <w:tab/>
    </w:r>
    <w:r w:rsidR="00562272">
      <w:tab/>
    </w:r>
    <w:r w:rsidR="00562272">
      <w:tab/>
    </w:r>
    <w:r w:rsidR="00562272">
      <w:tab/>
    </w:r>
    <w:r w:rsidR="00562272">
      <w:tab/>
    </w:r>
    <w:r w:rsidR="00562272">
      <w:tab/>
    </w:r>
    <w:r w:rsidR="00562272">
      <w:tab/>
    </w:r>
    <w:r w:rsidR="00562272">
      <w:tab/>
    </w:r>
  </w:p>
  <w:p w:rsidR="00CB343E" w:rsidRDefault="00CB343E" w:rsidP="00714EF3">
    <w:pPr>
      <w:pStyle w:val="Rientrocorpodeltesto2"/>
      <w:ind w:left="0"/>
    </w:pPr>
  </w:p>
  <w:p w:rsidR="00562272" w:rsidRDefault="008A05DC" w:rsidP="00714EF3">
    <w:pPr>
      <w:pStyle w:val="Rientrocorpodeltesto2"/>
      <w:ind w:left="0"/>
      <w:rPr>
        <w:sz w:val="16"/>
        <w:szCs w:val="16"/>
      </w:rPr>
    </w:pPr>
    <w:r>
      <w:rPr>
        <w:sz w:val="16"/>
        <w:szCs w:val="16"/>
      </w:rPr>
      <w:t xml:space="preserve"> </w:t>
    </w:r>
  </w:p>
  <w:p w:rsidR="009B7CFB" w:rsidRPr="00714EF3" w:rsidRDefault="009B7CFB" w:rsidP="00714EF3">
    <w:pPr>
      <w:pStyle w:val="Rientrocorpodeltesto2"/>
      <w:ind w:left="0"/>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40C"/>
    <w:multiLevelType w:val="hybridMultilevel"/>
    <w:tmpl w:val="362A56BE"/>
    <w:lvl w:ilvl="0" w:tplc="04100011">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1F1C38F5"/>
    <w:multiLevelType w:val="hybridMultilevel"/>
    <w:tmpl w:val="600ACC30"/>
    <w:lvl w:ilvl="0" w:tplc="FDBC9D6A">
      <w:start w:val="1"/>
      <w:numFmt w:val="decimal"/>
      <w:lvlText w:val="%1."/>
      <w:lvlJc w:val="left"/>
      <w:pPr>
        <w:tabs>
          <w:tab w:val="num" w:pos="1068"/>
        </w:tabs>
        <w:ind w:left="1068"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0">
    <w:nsid w:val="21EF079A"/>
    <w:multiLevelType w:val="hybridMultilevel"/>
    <w:tmpl w:val="6EE00240"/>
    <w:lvl w:ilvl="0" w:tplc="76BC72AA">
      <w:start w:val="3"/>
      <w:numFmt w:val="bullet"/>
      <w:lvlText w:val="-"/>
      <w:lvlJc w:val="left"/>
      <w:pPr>
        <w:tabs>
          <w:tab w:val="num" w:pos="720"/>
        </w:tabs>
        <w:ind w:left="720" w:hanging="360"/>
      </w:pPr>
      <w:rPr>
        <w:rFonts w:ascii="Arial Narrow" w:eastAsia="Times New Roman" w:hAnsi="Arial Narro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31647B89"/>
    <w:multiLevelType w:val="hybridMultilevel"/>
    <w:tmpl w:val="FDF66BD0"/>
    <w:lvl w:ilvl="0" w:tplc="A692C71C">
      <w:start w:val="1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35493F"/>
    <w:multiLevelType w:val="hybridMultilevel"/>
    <w:tmpl w:val="8D1ACAC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1A35469"/>
    <w:multiLevelType w:val="hybridMultilevel"/>
    <w:tmpl w:val="2CAAE9E2"/>
    <w:lvl w:ilvl="0" w:tplc="F82A09A4">
      <w:start w:val="1"/>
      <w:numFmt w:val="bullet"/>
      <w:lvlText w:val="-"/>
      <w:lvlJc w:val="left"/>
      <w:pPr>
        <w:ind w:left="72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4C70A0"/>
    <w:multiLevelType w:val="hybridMultilevel"/>
    <w:tmpl w:val="EB8E2B60"/>
    <w:lvl w:ilvl="0" w:tplc="0410000F">
      <w:start w:val="1"/>
      <w:numFmt w:val="decimal"/>
      <w:lvlText w:val="%1."/>
      <w:lvlJc w:val="left"/>
      <w:pPr>
        <w:tabs>
          <w:tab w:val="num" w:pos="547"/>
        </w:tabs>
        <w:ind w:left="547"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531E703C"/>
    <w:multiLevelType w:val="hybridMultilevel"/>
    <w:tmpl w:val="253E46BC"/>
    <w:lvl w:ilvl="0" w:tplc="AA3EB040">
      <w:start w:val="15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A777CC"/>
    <w:multiLevelType w:val="hybridMultilevel"/>
    <w:tmpl w:val="C96A73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283"/>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D27"/>
    <w:rsid w:val="000040B9"/>
    <w:rsid w:val="00025109"/>
    <w:rsid w:val="000311A7"/>
    <w:rsid w:val="00031D50"/>
    <w:rsid w:val="000371EE"/>
    <w:rsid w:val="0003739A"/>
    <w:rsid w:val="00045FD6"/>
    <w:rsid w:val="00047509"/>
    <w:rsid w:val="000576EF"/>
    <w:rsid w:val="00077028"/>
    <w:rsid w:val="00077E18"/>
    <w:rsid w:val="00085E4B"/>
    <w:rsid w:val="0009202D"/>
    <w:rsid w:val="00095EB9"/>
    <w:rsid w:val="000A1F87"/>
    <w:rsid w:val="000A2B4B"/>
    <w:rsid w:val="000A761C"/>
    <w:rsid w:val="000B4C0C"/>
    <w:rsid w:val="000B6595"/>
    <w:rsid w:val="000C4E49"/>
    <w:rsid w:val="000D3F21"/>
    <w:rsid w:val="000E065B"/>
    <w:rsid w:val="000E1785"/>
    <w:rsid w:val="000E5D11"/>
    <w:rsid w:val="00112C30"/>
    <w:rsid w:val="0011307F"/>
    <w:rsid w:val="00121222"/>
    <w:rsid w:val="00125434"/>
    <w:rsid w:val="001406F8"/>
    <w:rsid w:val="001519A3"/>
    <w:rsid w:val="00151AEC"/>
    <w:rsid w:val="001615C1"/>
    <w:rsid w:val="0018367B"/>
    <w:rsid w:val="00184D55"/>
    <w:rsid w:val="00187089"/>
    <w:rsid w:val="001B042E"/>
    <w:rsid w:val="001B0532"/>
    <w:rsid w:val="001C5D62"/>
    <w:rsid w:val="001D6373"/>
    <w:rsid w:val="001F3C4E"/>
    <w:rsid w:val="001F3FCB"/>
    <w:rsid w:val="001F673D"/>
    <w:rsid w:val="0020178B"/>
    <w:rsid w:val="00206EE0"/>
    <w:rsid w:val="002114F6"/>
    <w:rsid w:val="00211E39"/>
    <w:rsid w:val="002129B7"/>
    <w:rsid w:val="00213DD3"/>
    <w:rsid w:val="002164D4"/>
    <w:rsid w:val="00223E09"/>
    <w:rsid w:val="002353B6"/>
    <w:rsid w:val="0023676E"/>
    <w:rsid w:val="002404D0"/>
    <w:rsid w:val="00241A94"/>
    <w:rsid w:val="00243A20"/>
    <w:rsid w:val="00254AC9"/>
    <w:rsid w:val="002575E6"/>
    <w:rsid w:val="00260EBC"/>
    <w:rsid w:val="002751AF"/>
    <w:rsid w:val="0028495B"/>
    <w:rsid w:val="00284AE0"/>
    <w:rsid w:val="00286A79"/>
    <w:rsid w:val="00290A49"/>
    <w:rsid w:val="002946DE"/>
    <w:rsid w:val="00294AD4"/>
    <w:rsid w:val="00296B98"/>
    <w:rsid w:val="002A50C3"/>
    <w:rsid w:val="002C63AE"/>
    <w:rsid w:val="002E27C9"/>
    <w:rsid w:val="002E47CB"/>
    <w:rsid w:val="002E4DCF"/>
    <w:rsid w:val="002F2064"/>
    <w:rsid w:val="002F61E7"/>
    <w:rsid w:val="003122D7"/>
    <w:rsid w:val="00321390"/>
    <w:rsid w:val="00323667"/>
    <w:rsid w:val="00330CD0"/>
    <w:rsid w:val="00341B8D"/>
    <w:rsid w:val="00343313"/>
    <w:rsid w:val="00345E0C"/>
    <w:rsid w:val="003465C8"/>
    <w:rsid w:val="00347FC1"/>
    <w:rsid w:val="00353E78"/>
    <w:rsid w:val="003625F0"/>
    <w:rsid w:val="0036652A"/>
    <w:rsid w:val="00373138"/>
    <w:rsid w:val="003732FE"/>
    <w:rsid w:val="00377F28"/>
    <w:rsid w:val="00385969"/>
    <w:rsid w:val="00386F03"/>
    <w:rsid w:val="00390D7E"/>
    <w:rsid w:val="003920D6"/>
    <w:rsid w:val="00395A44"/>
    <w:rsid w:val="003A3683"/>
    <w:rsid w:val="003A75B2"/>
    <w:rsid w:val="003B5B4E"/>
    <w:rsid w:val="003C1233"/>
    <w:rsid w:val="003C1824"/>
    <w:rsid w:val="003C48CD"/>
    <w:rsid w:val="003D227C"/>
    <w:rsid w:val="003D35D9"/>
    <w:rsid w:val="003D4AD9"/>
    <w:rsid w:val="003E2F2A"/>
    <w:rsid w:val="003E32D2"/>
    <w:rsid w:val="003F384D"/>
    <w:rsid w:val="0040376A"/>
    <w:rsid w:val="0041233C"/>
    <w:rsid w:val="00415E7F"/>
    <w:rsid w:val="004161A2"/>
    <w:rsid w:val="00422C04"/>
    <w:rsid w:val="00425163"/>
    <w:rsid w:val="00426ECD"/>
    <w:rsid w:val="0042770B"/>
    <w:rsid w:val="00431CE1"/>
    <w:rsid w:val="004463E3"/>
    <w:rsid w:val="00453B5D"/>
    <w:rsid w:val="00457F6F"/>
    <w:rsid w:val="00463AD5"/>
    <w:rsid w:val="0046705B"/>
    <w:rsid w:val="0047531D"/>
    <w:rsid w:val="00481710"/>
    <w:rsid w:val="004917F7"/>
    <w:rsid w:val="00495969"/>
    <w:rsid w:val="004B45D4"/>
    <w:rsid w:val="004D0241"/>
    <w:rsid w:val="004D0EC4"/>
    <w:rsid w:val="004D5013"/>
    <w:rsid w:val="004D5A38"/>
    <w:rsid w:val="004E28FD"/>
    <w:rsid w:val="004E6142"/>
    <w:rsid w:val="004E785B"/>
    <w:rsid w:val="004F37ED"/>
    <w:rsid w:val="0050429A"/>
    <w:rsid w:val="0050504A"/>
    <w:rsid w:val="00510440"/>
    <w:rsid w:val="00523816"/>
    <w:rsid w:val="00525489"/>
    <w:rsid w:val="00527801"/>
    <w:rsid w:val="00527B49"/>
    <w:rsid w:val="00532547"/>
    <w:rsid w:val="00537343"/>
    <w:rsid w:val="005442C1"/>
    <w:rsid w:val="00555710"/>
    <w:rsid w:val="00562272"/>
    <w:rsid w:val="00577A03"/>
    <w:rsid w:val="00580059"/>
    <w:rsid w:val="005833E6"/>
    <w:rsid w:val="00590347"/>
    <w:rsid w:val="0059626E"/>
    <w:rsid w:val="005A6A57"/>
    <w:rsid w:val="005A6AD5"/>
    <w:rsid w:val="005B0E58"/>
    <w:rsid w:val="005B3567"/>
    <w:rsid w:val="005B41C8"/>
    <w:rsid w:val="005C0C6A"/>
    <w:rsid w:val="005C2CB0"/>
    <w:rsid w:val="005C4BE4"/>
    <w:rsid w:val="005D5949"/>
    <w:rsid w:val="005E799D"/>
    <w:rsid w:val="005F0260"/>
    <w:rsid w:val="00604CC3"/>
    <w:rsid w:val="006231B6"/>
    <w:rsid w:val="0062706E"/>
    <w:rsid w:val="0063214F"/>
    <w:rsid w:val="00634C30"/>
    <w:rsid w:val="00640B95"/>
    <w:rsid w:val="00643A4B"/>
    <w:rsid w:val="00653C4A"/>
    <w:rsid w:val="00657467"/>
    <w:rsid w:val="00666D7C"/>
    <w:rsid w:val="00667572"/>
    <w:rsid w:val="00675F79"/>
    <w:rsid w:val="00676232"/>
    <w:rsid w:val="00680137"/>
    <w:rsid w:val="006819E5"/>
    <w:rsid w:val="006979B3"/>
    <w:rsid w:val="006A6098"/>
    <w:rsid w:val="006B33BC"/>
    <w:rsid w:val="006B6E85"/>
    <w:rsid w:val="006D73D1"/>
    <w:rsid w:val="006E13DF"/>
    <w:rsid w:val="006E6211"/>
    <w:rsid w:val="006E6722"/>
    <w:rsid w:val="006F16AD"/>
    <w:rsid w:val="006F3372"/>
    <w:rsid w:val="006F7000"/>
    <w:rsid w:val="00707147"/>
    <w:rsid w:val="00707FF8"/>
    <w:rsid w:val="0071080E"/>
    <w:rsid w:val="00713C9E"/>
    <w:rsid w:val="00714EF3"/>
    <w:rsid w:val="00716683"/>
    <w:rsid w:val="007212C5"/>
    <w:rsid w:val="007218E4"/>
    <w:rsid w:val="00721962"/>
    <w:rsid w:val="0072797F"/>
    <w:rsid w:val="00734619"/>
    <w:rsid w:val="00751719"/>
    <w:rsid w:val="00760BCF"/>
    <w:rsid w:val="0076541A"/>
    <w:rsid w:val="007700EE"/>
    <w:rsid w:val="00775AC0"/>
    <w:rsid w:val="00776A74"/>
    <w:rsid w:val="007819C2"/>
    <w:rsid w:val="00783978"/>
    <w:rsid w:val="00790DFB"/>
    <w:rsid w:val="00790FA8"/>
    <w:rsid w:val="007943F0"/>
    <w:rsid w:val="00796AC4"/>
    <w:rsid w:val="00796BC0"/>
    <w:rsid w:val="007A5685"/>
    <w:rsid w:val="007C1FFC"/>
    <w:rsid w:val="007C2221"/>
    <w:rsid w:val="007C2F4B"/>
    <w:rsid w:val="007F2B1F"/>
    <w:rsid w:val="007F7900"/>
    <w:rsid w:val="008038DB"/>
    <w:rsid w:val="008224DE"/>
    <w:rsid w:val="00840098"/>
    <w:rsid w:val="008442E7"/>
    <w:rsid w:val="00844331"/>
    <w:rsid w:val="00845CFB"/>
    <w:rsid w:val="00847132"/>
    <w:rsid w:val="00861BA7"/>
    <w:rsid w:val="008714A8"/>
    <w:rsid w:val="00886653"/>
    <w:rsid w:val="00896CC0"/>
    <w:rsid w:val="008A05DC"/>
    <w:rsid w:val="008B002F"/>
    <w:rsid w:val="008B1603"/>
    <w:rsid w:val="008B33A9"/>
    <w:rsid w:val="008B5420"/>
    <w:rsid w:val="008B5B19"/>
    <w:rsid w:val="008C28D3"/>
    <w:rsid w:val="008C6423"/>
    <w:rsid w:val="008D19B6"/>
    <w:rsid w:val="008D40C9"/>
    <w:rsid w:val="008D6939"/>
    <w:rsid w:val="008E0CE0"/>
    <w:rsid w:val="008F13D1"/>
    <w:rsid w:val="0090182E"/>
    <w:rsid w:val="00915C77"/>
    <w:rsid w:val="00917041"/>
    <w:rsid w:val="00924501"/>
    <w:rsid w:val="00924BA3"/>
    <w:rsid w:val="0093310C"/>
    <w:rsid w:val="00935CE6"/>
    <w:rsid w:val="0093647C"/>
    <w:rsid w:val="00945581"/>
    <w:rsid w:val="0094718B"/>
    <w:rsid w:val="00952E86"/>
    <w:rsid w:val="00956921"/>
    <w:rsid w:val="00957C45"/>
    <w:rsid w:val="0096326E"/>
    <w:rsid w:val="00973E08"/>
    <w:rsid w:val="00983A75"/>
    <w:rsid w:val="009A4506"/>
    <w:rsid w:val="009B24D8"/>
    <w:rsid w:val="009B7CFB"/>
    <w:rsid w:val="009B7CFC"/>
    <w:rsid w:val="009C1201"/>
    <w:rsid w:val="009C2C6A"/>
    <w:rsid w:val="009C454B"/>
    <w:rsid w:val="009D4256"/>
    <w:rsid w:val="009D4D27"/>
    <w:rsid w:val="009E542B"/>
    <w:rsid w:val="00A00F4B"/>
    <w:rsid w:val="00A05DB0"/>
    <w:rsid w:val="00A12951"/>
    <w:rsid w:val="00A22422"/>
    <w:rsid w:val="00A37B43"/>
    <w:rsid w:val="00A55EF8"/>
    <w:rsid w:val="00A62547"/>
    <w:rsid w:val="00A73F45"/>
    <w:rsid w:val="00A87921"/>
    <w:rsid w:val="00A9723D"/>
    <w:rsid w:val="00A97443"/>
    <w:rsid w:val="00AA5F96"/>
    <w:rsid w:val="00AB17E8"/>
    <w:rsid w:val="00AB6123"/>
    <w:rsid w:val="00AC01A2"/>
    <w:rsid w:val="00AC090C"/>
    <w:rsid w:val="00AC1A3C"/>
    <w:rsid w:val="00AC274E"/>
    <w:rsid w:val="00AC3559"/>
    <w:rsid w:val="00AE2555"/>
    <w:rsid w:val="00AE2E0B"/>
    <w:rsid w:val="00AE34CE"/>
    <w:rsid w:val="00AF1F12"/>
    <w:rsid w:val="00AF21E3"/>
    <w:rsid w:val="00B01E8D"/>
    <w:rsid w:val="00B04932"/>
    <w:rsid w:val="00B21D58"/>
    <w:rsid w:val="00B246A2"/>
    <w:rsid w:val="00B35F2A"/>
    <w:rsid w:val="00B37B6E"/>
    <w:rsid w:val="00B412CA"/>
    <w:rsid w:val="00B4365B"/>
    <w:rsid w:val="00B449A7"/>
    <w:rsid w:val="00B4560A"/>
    <w:rsid w:val="00B544E0"/>
    <w:rsid w:val="00B66906"/>
    <w:rsid w:val="00B72CBA"/>
    <w:rsid w:val="00B83EB0"/>
    <w:rsid w:val="00B867A3"/>
    <w:rsid w:val="00B9661D"/>
    <w:rsid w:val="00BA00A0"/>
    <w:rsid w:val="00BB1693"/>
    <w:rsid w:val="00BC3197"/>
    <w:rsid w:val="00BD1590"/>
    <w:rsid w:val="00BD1782"/>
    <w:rsid w:val="00BE2115"/>
    <w:rsid w:val="00BE7DB0"/>
    <w:rsid w:val="00C14F50"/>
    <w:rsid w:val="00C16850"/>
    <w:rsid w:val="00C3188A"/>
    <w:rsid w:val="00C3513E"/>
    <w:rsid w:val="00C516CA"/>
    <w:rsid w:val="00C54E1D"/>
    <w:rsid w:val="00C74D50"/>
    <w:rsid w:val="00C7667D"/>
    <w:rsid w:val="00C81B60"/>
    <w:rsid w:val="00C8385D"/>
    <w:rsid w:val="00C92CBE"/>
    <w:rsid w:val="00C96A55"/>
    <w:rsid w:val="00C96C10"/>
    <w:rsid w:val="00CA2354"/>
    <w:rsid w:val="00CA6E03"/>
    <w:rsid w:val="00CB343E"/>
    <w:rsid w:val="00CD2D53"/>
    <w:rsid w:val="00CF0E65"/>
    <w:rsid w:val="00CF6738"/>
    <w:rsid w:val="00D0146A"/>
    <w:rsid w:val="00D038FA"/>
    <w:rsid w:val="00D12C21"/>
    <w:rsid w:val="00D12FB6"/>
    <w:rsid w:val="00D22DCB"/>
    <w:rsid w:val="00D27620"/>
    <w:rsid w:val="00D355F9"/>
    <w:rsid w:val="00D41C35"/>
    <w:rsid w:val="00D52647"/>
    <w:rsid w:val="00D53418"/>
    <w:rsid w:val="00D554A5"/>
    <w:rsid w:val="00D67117"/>
    <w:rsid w:val="00D71B8D"/>
    <w:rsid w:val="00D81F31"/>
    <w:rsid w:val="00D839B4"/>
    <w:rsid w:val="00D909BC"/>
    <w:rsid w:val="00D947DA"/>
    <w:rsid w:val="00D95636"/>
    <w:rsid w:val="00D97E2B"/>
    <w:rsid w:val="00DA20DB"/>
    <w:rsid w:val="00DB1849"/>
    <w:rsid w:val="00DB2D11"/>
    <w:rsid w:val="00DB3055"/>
    <w:rsid w:val="00DD0EA1"/>
    <w:rsid w:val="00DD3896"/>
    <w:rsid w:val="00DD5C7F"/>
    <w:rsid w:val="00DE06C6"/>
    <w:rsid w:val="00DE1078"/>
    <w:rsid w:val="00DE11D9"/>
    <w:rsid w:val="00E0066F"/>
    <w:rsid w:val="00E0494B"/>
    <w:rsid w:val="00E07621"/>
    <w:rsid w:val="00E1653F"/>
    <w:rsid w:val="00E229D4"/>
    <w:rsid w:val="00E30518"/>
    <w:rsid w:val="00E31212"/>
    <w:rsid w:val="00E3397B"/>
    <w:rsid w:val="00E43A7E"/>
    <w:rsid w:val="00E44E15"/>
    <w:rsid w:val="00E57777"/>
    <w:rsid w:val="00E60501"/>
    <w:rsid w:val="00E8419D"/>
    <w:rsid w:val="00E85708"/>
    <w:rsid w:val="00E878C1"/>
    <w:rsid w:val="00E87F55"/>
    <w:rsid w:val="00E95E35"/>
    <w:rsid w:val="00EA6C3C"/>
    <w:rsid w:val="00EB0D4B"/>
    <w:rsid w:val="00EC1C4D"/>
    <w:rsid w:val="00EC4681"/>
    <w:rsid w:val="00EC51A4"/>
    <w:rsid w:val="00ED47B2"/>
    <w:rsid w:val="00ED6090"/>
    <w:rsid w:val="00EE3404"/>
    <w:rsid w:val="00EF35B1"/>
    <w:rsid w:val="00F011BB"/>
    <w:rsid w:val="00F110B9"/>
    <w:rsid w:val="00F119A9"/>
    <w:rsid w:val="00F232D8"/>
    <w:rsid w:val="00F268F8"/>
    <w:rsid w:val="00F30CF5"/>
    <w:rsid w:val="00F40974"/>
    <w:rsid w:val="00F40C8F"/>
    <w:rsid w:val="00F474E8"/>
    <w:rsid w:val="00F5522D"/>
    <w:rsid w:val="00F61FA7"/>
    <w:rsid w:val="00F75B5F"/>
    <w:rsid w:val="00F91D71"/>
    <w:rsid w:val="00F94D2D"/>
    <w:rsid w:val="00F96204"/>
    <w:rsid w:val="00FB4352"/>
    <w:rsid w:val="00FC170B"/>
    <w:rsid w:val="00FC4B21"/>
    <w:rsid w:val="00FE0AF2"/>
    <w:rsid w:val="00FE346D"/>
    <w:rsid w:val="00FF01B5"/>
    <w:rsid w:val="00FF13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65B99C7-775E-421E-B153-F5942D0F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8FD"/>
    <w:rPr>
      <w:sz w:val="24"/>
      <w:szCs w:val="24"/>
    </w:rPr>
  </w:style>
  <w:style w:type="paragraph" w:styleId="Titolo1">
    <w:name w:val="heading 1"/>
    <w:basedOn w:val="Normale"/>
    <w:next w:val="Normale"/>
    <w:qFormat/>
    <w:rsid w:val="00D41C35"/>
    <w:pPr>
      <w:keepNext/>
      <w:jc w:val="right"/>
      <w:outlineLvl w:val="0"/>
    </w:pPr>
    <w:rPr>
      <w:b/>
      <w:bCs/>
      <w:sz w:val="18"/>
    </w:rPr>
  </w:style>
  <w:style w:type="paragraph" w:styleId="Titolo2">
    <w:name w:val="heading 2"/>
    <w:basedOn w:val="Normale"/>
    <w:next w:val="Normale"/>
    <w:qFormat/>
    <w:rsid w:val="00AC1A3C"/>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semiHidden/>
    <w:unhideWhenUsed/>
    <w:qFormat/>
    <w:rsid w:val="00844331"/>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rsid w:val="00D41C35"/>
    <w:pPr>
      <w:ind w:left="708"/>
      <w:jc w:val="both"/>
    </w:pPr>
    <w:rPr>
      <w:rFonts w:ascii="Tahoma" w:hAnsi="Tahoma" w:cs="Tahoma"/>
      <w:sz w:val="20"/>
    </w:rPr>
  </w:style>
  <w:style w:type="character" w:styleId="Collegamentoipertestuale">
    <w:name w:val="Hyperlink"/>
    <w:basedOn w:val="Carpredefinitoparagrafo"/>
    <w:rsid w:val="00D41C35"/>
    <w:rPr>
      <w:color w:val="0000FF"/>
      <w:u w:val="single"/>
    </w:rPr>
  </w:style>
  <w:style w:type="paragraph" w:styleId="Intestazione">
    <w:name w:val="header"/>
    <w:basedOn w:val="Normale"/>
    <w:semiHidden/>
    <w:rsid w:val="00D41C35"/>
    <w:pPr>
      <w:tabs>
        <w:tab w:val="center" w:pos="4819"/>
        <w:tab w:val="right" w:pos="9638"/>
      </w:tabs>
    </w:pPr>
  </w:style>
  <w:style w:type="paragraph" w:styleId="Pidipagina">
    <w:name w:val="footer"/>
    <w:basedOn w:val="Normale"/>
    <w:semiHidden/>
    <w:rsid w:val="00D41C35"/>
    <w:pPr>
      <w:tabs>
        <w:tab w:val="center" w:pos="4819"/>
        <w:tab w:val="right" w:pos="9638"/>
      </w:tabs>
    </w:pPr>
  </w:style>
  <w:style w:type="paragraph" w:styleId="Testofumetto">
    <w:name w:val="Balloon Text"/>
    <w:basedOn w:val="Normale"/>
    <w:semiHidden/>
    <w:rsid w:val="00714EF3"/>
    <w:rPr>
      <w:rFonts w:ascii="Tahoma" w:hAnsi="Tahoma" w:cs="Tahoma"/>
      <w:sz w:val="16"/>
      <w:szCs w:val="16"/>
    </w:rPr>
  </w:style>
  <w:style w:type="paragraph" w:styleId="Corpotesto">
    <w:name w:val="Body Text"/>
    <w:basedOn w:val="Normale"/>
    <w:rsid w:val="005C4BE4"/>
    <w:pPr>
      <w:spacing w:after="120"/>
    </w:pPr>
  </w:style>
  <w:style w:type="table" w:styleId="Grigliatabella">
    <w:name w:val="Table Grid"/>
    <w:basedOn w:val="Tabellanormale"/>
    <w:rsid w:val="00C54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707FF8"/>
    <w:pPr>
      <w:spacing w:after="120"/>
    </w:pPr>
    <w:rPr>
      <w:rFonts w:ascii="Times" w:eastAsia="Times" w:hAnsi="Times"/>
      <w:sz w:val="16"/>
      <w:szCs w:val="16"/>
    </w:rPr>
  </w:style>
  <w:style w:type="character" w:customStyle="1" w:styleId="Corpodeltesto3Carattere">
    <w:name w:val="Corpo del testo 3 Carattere"/>
    <w:basedOn w:val="Carpredefinitoparagrafo"/>
    <w:link w:val="Corpodeltesto3"/>
    <w:rsid w:val="00707FF8"/>
    <w:rPr>
      <w:rFonts w:ascii="Times" w:eastAsia="Times" w:hAnsi="Times"/>
      <w:sz w:val="16"/>
      <w:szCs w:val="16"/>
    </w:rPr>
  </w:style>
  <w:style w:type="paragraph" w:customStyle="1" w:styleId="Default">
    <w:name w:val="Default"/>
    <w:rsid w:val="003F384D"/>
    <w:pPr>
      <w:autoSpaceDE w:val="0"/>
      <w:autoSpaceDN w:val="0"/>
      <w:adjustRightInd w:val="0"/>
    </w:pPr>
    <w:rPr>
      <w:rFonts w:ascii="Tahoma" w:eastAsia="Calibri" w:hAnsi="Tahoma" w:cs="Tahoma"/>
      <w:color w:val="000000"/>
      <w:sz w:val="24"/>
      <w:szCs w:val="24"/>
      <w:lang w:eastAsia="en-US"/>
    </w:rPr>
  </w:style>
  <w:style w:type="character" w:customStyle="1" w:styleId="Rientrocorpodeltesto2Carattere">
    <w:name w:val="Rientro corpo del testo 2 Carattere"/>
    <w:basedOn w:val="Carpredefinitoparagrafo"/>
    <w:link w:val="Rientrocorpodeltesto2"/>
    <w:semiHidden/>
    <w:rsid w:val="00B01E8D"/>
    <w:rPr>
      <w:rFonts w:ascii="Tahoma" w:hAnsi="Tahoma" w:cs="Tahoma"/>
      <w:szCs w:val="24"/>
    </w:rPr>
  </w:style>
  <w:style w:type="paragraph" w:styleId="NormaleWeb">
    <w:name w:val="Normal (Web)"/>
    <w:basedOn w:val="Normale"/>
    <w:uiPriority w:val="99"/>
    <w:semiHidden/>
    <w:unhideWhenUsed/>
    <w:rsid w:val="00844331"/>
    <w:pPr>
      <w:spacing w:before="100" w:beforeAutospacing="1" w:after="100" w:afterAutospacing="1"/>
    </w:pPr>
  </w:style>
  <w:style w:type="character" w:customStyle="1" w:styleId="Titolo3Carattere">
    <w:name w:val="Titolo 3 Carattere"/>
    <w:basedOn w:val="Carpredefinitoparagrafo"/>
    <w:link w:val="Titolo3"/>
    <w:uiPriority w:val="9"/>
    <w:semiHidden/>
    <w:rsid w:val="00844331"/>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e"/>
    <w:rsid w:val="00D97E2B"/>
    <w:pPr>
      <w:spacing w:before="100" w:beforeAutospacing="1" w:after="100" w:afterAutospacing="1"/>
    </w:pPr>
  </w:style>
  <w:style w:type="character" w:customStyle="1" w:styleId="normaltextrun">
    <w:name w:val="normaltextrun"/>
    <w:basedOn w:val="Carpredefinitoparagrafo"/>
    <w:rsid w:val="00D97E2B"/>
  </w:style>
  <w:style w:type="character" w:customStyle="1" w:styleId="eop">
    <w:name w:val="eop"/>
    <w:basedOn w:val="Carpredefinitoparagrafo"/>
    <w:rsid w:val="00D97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649">
      <w:bodyDiv w:val="1"/>
      <w:marLeft w:val="0"/>
      <w:marRight w:val="0"/>
      <w:marTop w:val="0"/>
      <w:marBottom w:val="0"/>
      <w:divBdr>
        <w:top w:val="none" w:sz="0" w:space="0" w:color="auto"/>
        <w:left w:val="none" w:sz="0" w:space="0" w:color="auto"/>
        <w:bottom w:val="none" w:sz="0" w:space="0" w:color="auto"/>
        <w:right w:val="none" w:sz="0" w:space="0" w:color="auto"/>
      </w:divBdr>
      <w:divsChild>
        <w:div w:id="193734238">
          <w:marLeft w:val="0"/>
          <w:marRight w:val="0"/>
          <w:marTop w:val="0"/>
          <w:marBottom w:val="0"/>
          <w:divBdr>
            <w:top w:val="none" w:sz="0" w:space="0" w:color="auto"/>
            <w:left w:val="none" w:sz="0" w:space="0" w:color="auto"/>
            <w:bottom w:val="none" w:sz="0" w:space="0" w:color="auto"/>
            <w:right w:val="none" w:sz="0" w:space="0" w:color="auto"/>
          </w:divBdr>
          <w:divsChild>
            <w:div w:id="236477623">
              <w:marLeft w:val="0"/>
              <w:marRight w:val="0"/>
              <w:marTop w:val="0"/>
              <w:marBottom w:val="0"/>
              <w:divBdr>
                <w:top w:val="none" w:sz="0" w:space="0" w:color="auto"/>
                <w:left w:val="none" w:sz="0" w:space="0" w:color="auto"/>
                <w:bottom w:val="none" w:sz="0" w:space="0" w:color="auto"/>
                <w:right w:val="none" w:sz="0" w:space="0" w:color="auto"/>
              </w:divBdr>
              <w:divsChild>
                <w:div w:id="1084453963">
                  <w:marLeft w:val="0"/>
                  <w:marRight w:val="0"/>
                  <w:marTop w:val="0"/>
                  <w:marBottom w:val="0"/>
                  <w:divBdr>
                    <w:top w:val="none" w:sz="0" w:space="0" w:color="auto"/>
                    <w:left w:val="none" w:sz="0" w:space="0" w:color="auto"/>
                    <w:bottom w:val="none" w:sz="0" w:space="0" w:color="auto"/>
                    <w:right w:val="none" w:sz="0" w:space="0" w:color="auto"/>
                  </w:divBdr>
                  <w:divsChild>
                    <w:div w:id="867450856">
                      <w:marLeft w:val="0"/>
                      <w:marRight w:val="0"/>
                      <w:marTop w:val="0"/>
                      <w:marBottom w:val="0"/>
                      <w:divBdr>
                        <w:top w:val="none" w:sz="0" w:space="0" w:color="auto"/>
                        <w:left w:val="none" w:sz="0" w:space="0" w:color="auto"/>
                        <w:bottom w:val="none" w:sz="0" w:space="0" w:color="auto"/>
                        <w:right w:val="none" w:sz="0" w:space="0" w:color="auto"/>
                      </w:divBdr>
                      <w:divsChild>
                        <w:div w:id="470752456">
                          <w:marLeft w:val="0"/>
                          <w:marRight w:val="0"/>
                          <w:marTop w:val="0"/>
                          <w:marBottom w:val="0"/>
                          <w:divBdr>
                            <w:top w:val="none" w:sz="0" w:space="0" w:color="auto"/>
                            <w:left w:val="none" w:sz="0" w:space="0" w:color="auto"/>
                            <w:bottom w:val="none" w:sz="0" w:space="0" w:color="auto"/>
                            <w:right w:val="none" w:sz="0" w:space="0" w:color="auto"/>
                          </w:divBdr>
                          <w:divsChild>
                            <w:div w:id="1618290758">
                              <w:marLeft w:val="0"/>
                              <w:marRight w:val="0"/>
                              <w:marTop w:val="0"/>
                              <w:marBottom w:val="0"/>
                              <w:divBdr>
                                <w:top w:val="single" w:sz="6" w:space="0" w:color="auto"/>
                                <w:left w:val="single" w:sz="6" w:space="0" w:color="auto"/>
                                <w:bottom w:val="single" w:sz="6" w:space="0" w:color="auto"/>
                                <w:right w:val="single" w:sz="6" w:space="0" w:color="auto"/>
                              </w:divBdr>
                              <w:divsChild>
                                <w:div w:id="1245915765">
                                  <w:marLeft w:val="0"/>
                                  <w:marRight w:val="0"/>
                                  <w:marTop w:val="0"/>
                                  <w:marBottom w:val="0"/>
                                  <w:divBdr>
                                    <w:top w:val="none" w:sz="0" w:space="0" w:color="auto"/>
                                    <w:left w:val="none" w:sz="0" w:space="0" w:color="auto"/>
                                    <w:bottom w:val="none" w:sz="0" w:space="0" w:color="auto"/>
                                    <w:right w:val="none" w:sz="0" w:space="0" w:color="auto"/>
                                  </w:divBdr>
                                  <w:divsChild>
                                    <w:div w:id="1813982283">
                                      <w:marLeft w:val="0"/>
                                      <w:marRight w:val="0"/>
                                      <w:marTop w:val="0"/>
                                      <w:marBottom w:val="0"/>
                                      <w:divBdr>
                                        <w:top w:val="none" w:sz="0" w:space="0" w:color="auto"/>
                                        <w:left w:val="none" w:sz="0" w:space="0" w:color="auto"/>
                                        <w:bottom w:val="none" w:sz="0" w:space="0" w:color="auto"/>
                                        <w:right w:val="none" w:sz="0" w:space="0" w:color="auto"/>
                                      </w:divBdr>
                                      <w:divsChild>
                                        <w:div w:id="728066572">
                                          <w:marLeft w:val="0"/>
                                          <w:marRight w:val="0"/>
                                          <w:marTop w:val="0"/>
                                          <w:marBottom w:val="0"/>
                                          <w:divBdr>
                                            <w:top w:val="none" w:sz="0" w:space="0" w:color="auto"/>
                                            <w:left w:val="none" w:sz="0" w:space="0" w:color="auto"/>
                                            <w:bottom w:val="none" w:sz="0" w:space="0" w:color="auto"/>
                                            <w:right w:val="none" w:sz="0" w:space="0" w:color="auto"/>
                                          </w:divBdr>
                                          <w:divsChild>
                                            <w:div w:id="1392773268">
                                              <w:marLeft w:val="0"/>
                                              <w:marRight w:val="0"/>
                                              <w:marTop w:val="0"/>
                                              <w:marBottom w:val="0"/>
                                              <w:divBdr>
                                                <w:top w:val="none" w:sz="0" w:space="0" w:color="auto"/>
                                                <w:left w:val="none" w:sz="0" w:space="0" w:color="auto"/>
                                                <w:bottom w:val="none" w:sz="0" w:space="0" w:color="auto"/>
                                                <w:right w:val="none" w:sz="0" w:space="0" w:color="auto"/>
                                              </w:divBdr>
                                              <w:divsChild>
                                                <w:div w:id="1316185367">
                                                  <w:marLeft w:val="0"/>
                                                  <w:marRight w:val="0"/>
                                                  <w:marTop w:val="0"/>
                                                  <w:marBottom w:val="0"/>
                                                  <w:divBdr>
                                                    <w:top w:val="none" w:sz="0" w:space="0" w:color="auto"/>
                                                    <w:left w:val="none" w:sz="0" w:space="0" w:color="auto"/>
                                                    <w:bottom w:val="none" w:sz="0" w:space="0" w:color="auto"/>
                                                    <w:right w:val="none" w:sz="0" w:space="0" w:color="auto"/>
                                                  </w:divBdr>
                                                  <w:divsChild>
                                                    <w:div w:id="456292746">
                                                      <w:marLeft w:val="0"/>
                                                      <w:marRight w:val="0"/>
                                                      <w:marTop w:val="0"/>
                                                      <w:marBottom w:val="0"/>
                                                      <w:divBdr>
                                                        <w:top w:val="none" w:sz="0" w:space="0" w:color="auto"/>
                                                        <w:left w:val="none" w:sz="0" w:space="0" w:color="auto"/>
                                                        <w:bottom w:val="none" w:sz="0" w:space="0" w:color="auto"/>
                                                        <w:right w:val="none" w:sz="0" w:space="0" w:color="auto"/>
                                                      </w:divBdr>
                                                      <w:divsChild>
                                                        <w:div w:id="1428840665">
                                                          <w:marLeft w:val="0"/>
                                                          <w:marRight w:val="0"/>
                                                          <w:marTop w:val="0"/>
                                                          <w:marBottom w:val="0"/>
                                                          <w:divBdr>
                                                            <w:top w:val="none" w:sz="0" w:space="0" w:color="auto"/>
                                                            <w:left w:val="none" w:sz="0" w:space="0" w:color="auto"/>
                                                            <w:bottom w:val="none" w:sz="0" w:space="0" w:color="auto"/>
                                                            <w:right w:val="none" w:sz="0" w:space="0" w:color="auto"/>
                                                          </w:divBdr>
                                                          <w:divsChild>
                                                            <w:div w:id="1909072303">
                                                              <w:marLeft w:val="0"/>
                                                              <w:marRight w:val="0"/>
                                                              <w:marTop w:val="0"/>
                                                              <w:marBottom w:val="0"/>
                                                              <w:divBdr>
                                                                <w:top w:val="none" w:sz="0" w:space="0" w:color="auto"/>
                                                                <w:left w:val="none" w:sz="0" w:space="0" w:color="auto"/>
                                                                <w:bottom w:val="none" w:sz="0" w:space="0" w:color="auto"/>
                                                                <w:right w:val="none" w:sz="0" w:space="0" w:color="auto"/>
                                                              </w:divBdr>
                                                              <w:divsChild>
                                                                <w:div w:id="351223315">
                                                                  <w:marLeft w:val="0"/>
                                                                  <w:marRight w:val="0"/>
                                                                  <w:marTop w:val="0"/>
                                                                  <w:marBottom w:val="0"/>
                                                                  <w:divBdr>
                                                                    <w:top w:val="none" w:sz="0" w:space="0" w:color="auto"/>
                                                                    <w:left w:val="none" w:sz="0" w:space="0" w:color="auto"/>
                                                                    <w:bottom w:val="none" w:sz="0" w:space="0" w:color="auto"/>
                                                                    <w:right w:val="none" w:sz="0" w:space="0" w:color="auto"/>
                                                                  </w:divBdr>
                                                                  <w:divsChild>
                                                                    <w:div w:id="1321881306">
                                                                      <w:marLeft w:val="405"/>
                                                                      <w:marRight w:val="0"/>
                                                                      <w:marTop w:val="0"/>
                                                                      <w:marBottom w:val="0"/>
                                                                      <w:divBdr>
                                                                        <w:top w:val="none" w:sz="0" w:space="0" w:color="auto"/>
                                                                        <w:left w:val="none" w:sz="0" w:space="0" w:color="auto"/>
                                                                        <w:bottom w:val="none" w:sz="0" w:space="0" w:color="auto"/>
                                                                        <w:right w:val="none" w:sz="0" w:space="0" w:color="auto"/>
                                                                      </w:divBdr>
                                                                      <w:divsChild>
                                                                        <w:div w:id="2120222259">
                                                                          <w:marLeft w:val="0"/>
                                                                          <w:marRight w:val="0"/>
                                                                          <w:marTop w:val="0"/>
                                                                          <w:marBottom w:val="0"/>
                                                                          <w:divBdr>
                                                                            <w:top w:val="none" w:sz="0" w:space="0" w:color="auto"/>
                                                                            <w:left w:val="none" w:sz="0" w:space="0" w:color="auto"/>
                                                                            <w:bottom w:val="none" w:sz="0" w:space="0" w:color="auto"/>
                                                                            <w:right w:val="none" w:sz="0" w:space="0" w:color="auto"/>
                                                                          </w:divBdr>
                                                                          <w:divsChild>
                                                                            <w:div w:id="777408808">
                                                                              <w:marLeft w:val="0"/>
                                                                              <w:marRight w:val="0"/>
                                                                              <w:marTop w:val="0"/>
                                                                              <w:marBottom w:val="0"/>
                                                                              <w:divBdr>
                                                                                <w:top w:val="none" w:sz="0" w:space="0" w:color="auto"/>
                                                                                <w:left w:val="none" w:sz="0" w:space="0" w:color="auto"/>
                                                                                <w:bottom w:val="none" w:sz="0" w:space="0" w:color="auto"/>
                                                                                <w:right w:val="none" w:sz="0" w:space="0" w:color="auto"/>
                                                                              </w:divBdr>
                                                                              <w:divsChild>
                                                                                <w:div w:id="1864052303">
                                                                                  <w:marLeft w:val="0"/>
                                                                                  <w:marRight w:val="0"/>
                                                                                  <w:marTop w:val="60"/>
                                                                                  <w:marBottom w:val="0"/>
                                                                                  <w:divBdr>
                                                                                    <w:top w:val="none" w:sz="0" w:space="0" w:color="auto"/>
                                                                                    <w:left w:val="none" w:sz="0" w:space="0" w:color="auto"/>
                                                                                    <w:bottom w:val="none" w:sz="0" w:space="0" w:color="auto"/>
                                                                                    <w:right w:val="none" w:sz="0" w:space="0" w:color="auto"/>
                                                                                  </w:divBdr>
                                                                                  <w:divsChild>
                                                                                    <w:div w:id="642657109">
                                                                                      <w:marLeft w:val="0"/>
                                                                                      <w:marRight w:val="0"/>
                                                                                      <w:marTop w:val="0"/>
                                                                                      <w:marBottom w:val="0"/>
                                                                                      <w:divBdr>
                                                                                        <w:top w:val="none" w:sz="0" w:space="0" w:color="auto"/>
                                                                                        <w:left w:val="none" w:sz="0" w:space="0" w:color="auto"/>
                                                                                        <w:bottom w:val="none" w:sz="0" w:space="0" w:color="auto"/>
                                                                                        <w:right w:val="none" w:sz="0" w:space="0" w:color="auto"/>
                                                                                      </w:divBdr>
                                                                                      <w:divsChild>
                                                                                        <w:div w:id="1754278269">
                                                                                          <w:marLeft w:val="0"/>
                                                                                          <w:marRight w:val="0"/>
                                                                                          <w:marTop w:val="0"/>
                                                                                          <w:marBottom w:val="0"/>
                                                                                          <w:divBdr>
                                                                                            <w:top w:val="none" w:sz="0" w:space="0" w:color="auto"/>
                                                                                            <w:left w:val="none" w:sz="0" w:space="0" w:color="auto"/>
                                                                                            <w:bottom w:val="none" w:sz="0" w:space="0" w:color="auto"/>
                                                                                            <w:right w:val="none" w:sz="0" w:space="0" w:color="auto"/>
                                                                                          </w:divBdr>
                                                                                          <w:divsChild>
                                                                                            <w:div w:id="1040129265">
                                                                                              <w:marLeft w:val="0"/>
                                                                                              <w:marRight w:val="0"/>
                                                                                              <w:marTop w:val="0"/>
                                                                                              <w:marBottom w:val="0"/>
                                                                                              <w:divBdr>
                                                                                                <w:top w:val="none" w:sz="0" w:space="0" w:color="auto"/>
                                                                                                <w:left w:val="none" w:sz="0" w:space="0" w:color="auto"/>
                                                                                                <w:bottom w:val="none" w:sz="0" w:space="0" w:color="auto"/>
                                                                                                <w:right w:val="none" w:sz="0" w:space="0" w:color="auto"/>
                                                                                              </w:divBdr>
                                                                                              <w:divsChild>
                                                                                                <w:div w:id="1909731660">
                                                                                                  <w:marLeft w:val="0"/>
                                                                                                  <w:marRight w:val="0"/>
                                                                                                  <w:marTop w:val="0"/>
                                                                                                  <w:marBottom w:val="0"/>
                                                                                                  <w:divBdr>
                                                                                                    <w:top w:val="none" w:sz="0" w:space="0" w:color="auto"/>
                                                                                                    <w:left w:val="none" w:sz="0" w:space="0" w:color="auto"/>
                                                                                                    <w:bottom w:val="none" w:sz="0" w:space="0" w:color="auto"/>
                                                                                                    <w:right w:val="none" w:sz="0" w:space="0" w:color="auto"/>
                                                                                                  </w:divBdr>
                                                                                                  <w:divsChild>
                                                                                                    <w:div w:id="2112237074">
                                                                                                      <w:marLeft w:val="0"/>
                                                                                                      <w:marRight w:val="0"/>
                                                                                                      <w:marTop w:val="0"/>
                                                                                                      <w:marBottom w:val="0"/>
                                                                                                      <w:divBdr>
                                                                                                        <w:top w:val="none" w:sz="0" w:space="0" w:color="auto"/>
                                                                                                        <w:left w:val="none" w:sz="0" w:space="0" w:color="auto"/>
                                                                                                        <w:bottom w:val="none" w:sz="0" w:space="0" w:color="auto"/>
                                                                                                        <w:right w:val="none" w:sz="0" w:space="0" w:color="auto"/>
                                                                                                      </w:divBdr>
                                                                                                      <w:divsChild>
                                                                                                        <w:div w:id="552235813">
                                                                                                          <w:marLeft w:val="0"/>
                                                                                                          <w:marRight w:val="0"/>
                                                                                                          <w:marTop w:val="0"/>
                                                                                                          <w:marBottom w:val="0"/>
                                                                                                          <w:divBdr>
                                                                                                            <w:top w:val="none" w:sz="0" w:space="0" w:color="auto"/>
                                                                                                            <w:left w:val="none" w:sz="0" w:space="0" w:color="auto"/>
                                                                                                            <w:bottom w:val="none" w:sz="0" w:space="0" w:color="auto"/>
                                                                                                            <w:right w:val="none" w:sz="0" w:space="0" w:color="auto"/>
                                                                                                          </w:divBdr>
                                                                                                          <w:divsChild>
                                                                                                            <w:div w:id="432825649">
                                                                                                              <w:marLeft w:val="0"/>
                                                                                                              <w:marRight w:val="0"/>
                                                                                                              <w:marTop w:val="0"/>
                                                                                                              <w:marBottom w:val="0"/>
                                                                                                              <w:divBdr>
                                                                                                                <w:top w:val="none" w:sz="0" w:space="0" w:color="auto"/>
                                                                                                                <w:left w:val="none" w:sz="0" w:space="0" w:color="auto"/>
                                                                                                                <w:bottom w:val="none" w:sz="0" w:space="0" w:color="auto"/>
                                                                                                                <w:right w:val="none" w:sz="0" w:space="0" w:color="auto"/>
                                                                                                              </w:divBdr>
                                                                                                              <w:divsChild>
                                                                                                                <w:div w:id="13441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64748">
      <w:bodyDiv w:val="1"/>
      <w:marLeft w:val="0"/>
      <w:marRight w:val="0"/>
      <w:marTop w:val="0"/>
      <w:marBottom w:val="0"/>
      <w:divBdr>
        <w:top w:val="none" w:sz="0" w:space="0" w:color="auto"/>
        <w:left w:val="none" w:sz="0" w:space="0" w:color="auto"/>
        <w:bottom w:val="none" w:sz="0" w:space="0" w:color="auto"/>
        <w:right w:val="none" w:sz="0" w:space="0" w:color="auto"/>
      </w:divBdr>
      <w:divsChild>
        <w:div w:id="423697163">
          <w:marLeft w:val="0"/>
          <w:marRight w:val="0"/>
          <w:marTop w:val="0"/>
          <w:marBottom w:val="0"/>
          <w:divBdr>
            <w:top w:val="none" w:sz="0" w:space="0" w:color="auto"/>
            <w:left w:val="none" w:sz="0" w:space="0" w:color="auto"/>
            <w:bottom w:val="none" w:sz="0" w:space="0" w:color="auto"/>
            <w:right w:val="none" w:sz="0" w:space="0" w:color="auto"/>
          </w:divBdr>
          <w:divsChild>
            <w:div w:id="1970821027">
              <w:marLeft w:val="0"/>
              <w:marRight w:val="0"/>
              <w:marTop w:val="0"/>
              <w:marBottom w:val="0"/>
              <w:divBdr>
                <w:top w:val="none" w:sz="0" w:space="0" w:color="auto"/>
                <w:left w:val="none" w:sz="0" w:space="0" w:color="auto"/>
                <w:bottom w:val="none" w:sz="0" w:space="0" w:color="auto"/>
                <w:right w:val="none" w:sz="0" w:space="0" w:color="auto"/>
              </w:divBdr>
              <w:divsChild>
                <w:div w:id="328603649">
                  <w:marLeft w:val="0"/>
                  <w:marRight w:val="0"/>
                  <w:marTop w:val="0"/>
                  <w:marBottom w:val="0"/>
                  <w:divBdr>
                    <w:top w:val="none" w:sz="0" w:space="0" w:color="auto"/>
                    <w:left w:val="none" w:sz="0" w:space="0" w:color="auto"/>
                    <w:bottom w:val="none" w:sz="0" w:space="0" w:color="auto"/>
                    <w:right w:val="none" w:sz="0" w:space="0" w:color="auto"/>
                  </w:divBdr>
                  <w:divsChild>
                    <w:div w:id="1221480524">
                      <w:marLeft w:val="0"/>
                      <w:marRight w:val="0"/>
                      <w:marTop w:val="0"/>
                      <w:marBottom w:val="0"/>
                      <w:divBdr>
                        <w:top w:val="none" w:sz="0" w:space="0" w:color="auto"/>
                        <w:left w:val="none" w:sz="0" w:space="0" w:color="auto"/>
                        <w:bottom w:val="none" w:sz="0" w:space="0" w:color="auto"/>
                        <w:right w:val="none" w:sz="0" w:space="0" w:color="auto"/>
                      </w:divBdr>
                      <w:divsChild>
                        <w:div w:id="1899898905">
                          <w:marLeft w:val="0"/>
                          <w:marRight w:val="0"/>
                          <w:marTop w:val="0"/>
                          <w:marBottom w:val="0"/>
                          <w:divBdr>
                            <w:top w:val="none" w:sz="0" w:space="0" w:color="auto"/>
                            <w:left w:val="none" w:sz="0" w:space="0" w:color="auto"/>
                            <w:bottom w:val="none" w:sz="0" w:space="0" w:color="auto"/>
                            <w:right w:val="none" w:sz="0" w:space="0" w:color="auto"/>
                          </w:divBdr>
                          <w:divsChild>
                            <w:div w:id="589627545">
                              <w:marLeft w:val="0"/>
                              <w:marRight w:val="0"/>
                              <w:marTop w:val="0"/>
                              <w:marBottom w:val="0"/>
                              <w:divBdr>
                                <w:top w:val="none" w:sz="0" w:space="0" w:color="auto"/>
                                <w:left w:val="none" w:sz="0" w:space="0" w:color="auto"/>
                                <w:bottom w:val="none" w:sz="0" w:space="0" w:color="auto"/>
                                <w:right w:val="none" w:sz="0" w:space="0" w:color="auto"/>
                              </w:divBdr>
                              <w:divsChild>
                                <w:div w:id="379482377">
                                  <w:marLeft w:val="0"/>
                                  <w:marRight w:val="0"/>
                                  <w:marTop w:val="0"/>
                                  <w:marBottom w:val="0"/>
                                  <w:divBdr>
                                    <w:top w:val="none" w:sz="0" w:space="0" w:color="auto"/>
                                    <w:left w:val="none" w:sz="0" w:space="0" w:color="auto"/>
                                    <w:bottom w:val="none" w:sz="0" w:space="0" w:color="auto"/>
                                    <w:right w:val="none" w:sz="0" w:space="0" w:color="auto"/>
                                  </w:divBdr>
                                  <w:divsChild>
                                    <w:div w:id="2009671693">
                                      <w:marLeft w:val="0"/>
                                      <w:marRight w:val="0"/>
                                      <w:marTop w:val="0"/>
                                      <w:marBottom w:val="0"/>
                                      <w:divBdr>
                                        <w:top w:val="none" w:sz="0" w:space="0" w:color="auto"/>
                                        <w:left w:val="none" w:sz="0" w:space="0" w:color="auto"/>
                                        <w:bottom w:val="none" w:sz="0" w:space="0" w:color="auto"/>
                                        <w:right w:val="none" w:sz="0" w:space="0" w:color="auto"/>
                                      </w:divBdr>
                                      <w:divsChild>
                                        <w:div w:id="687173776">
                                          <w:marLeft w:val="0"/>
                                          <w:marRight w:val="0"/>
                                          <w:marTop w:val="0"/>
                                          <w:marBottom w:val="0"/>
                                          <w:divBdr>
                                            <w:top w:val="none" w:sz="0" w:space="0" w:color="auto"/>
                                            <w:left w:val="none" w:sz="0" w:space="0" w:color="auto"/>
                                            <w:bottom w:val="none" w:sz="0" w:space="0" w:color="auto"/>
                                            <w:right w:val="none" w:sz="0" w:space="0" w:color="auto"/>
                                          </w:divBdr>
                                          <w:divsChild>
                                            <w:div w:id="1539706989">
                                              <w:marLeft w:val="0"/>
                                              <w:marRight w:val="0"/>
                                              <w:marTop w:val="0"/>
                                              <w:marBottom w:val="0"/>
                                              <w:divBdr>
                                                <w:top w:val="none" w:sz="0" w:space="0" w:color="auto"/>
                                                <w:left w:val="none" w:sz="0" w:space="0" w:color="auto"/>
                                                <w:bottom w:val="none" w:sz="0" w:space="0" w:color="auto"/>
                                                <w:right w:val="none" w:sz="0" w:space="0" w:color="auto"/>
                                              </w:divBdr>
                                              <w:divsChild>
                                                <w:div w:id="172108869">
                                                  <w:marLeft w:val="0"/>
                                                  <w:marRight w:val="0"/>
                                                  <w:marTop w:val="0"/>
                                                  <w:marBottom w:val="0"/>
                                                  <w:divBdr>
                                                    <w:top w:val="none" w:sz="0" w:space="0" w:color="auto"/>
                                                    <w:left w:val="none" w:sz="0" w:space="0" w:color="auto"/>
                                                    <w:bottom w:val="none" w:sz="0" w:space="0" w:color="auto"/>
                                                    <w:right w:val="none" w:sz="0" w:space="0" w:color="auto"/>
                                                  </w:divBdr>
                                                  <w:divsChild>
                                                    <w:div w:id="995113885">
                                                      <w:marLeft w:val="0"/>
                                                      <w:marRight w:val="0"/>
                                                      <w:marTop w:val="0"/>
                                                      <w:marBottom w:val="0"/>
                                                      <w:divBdr>
                                                        <w:top w:val="none" w:sz="0" w:space="0" w:color="auto"/>
                                                        <w:left w:val="none" w:sz="0" w:space="0" w:color="auto"/>
                                                        <w:bottom w:val="none" w:sz="0" w:space="0" w:color="auto"/>
                                                        <w:right w:val="none" w:sz="0" w:space="0" w:color="auto"/>
                                                      </w:divBdr>
                                                      <w:divsChild>
                                                        <w:div w:id="245530598">
                                                          <w:marLeft w:val="0"/>
                                                          <w:marRight w:val="0"/>
                                                          <w:marTop w:val="0"/>
                                                          <w:marBottom w:val="0"/>
                                                          <w:divBdr>
                                                            <w:top w:val="none" w:sz="0" w:space="0" w:color="auto"/>
                                                            <w:left w:val="none" w:sz="0" w:space="0" w:color="auto"/>
                                                            <w:bottom w:val="none" w:sz="0" w:space="0" w:color="auto"/>
                                                            <w:right w:val="none" w:sz="0" w:space="0" w:color="auto"/>
                                                          </w:divBdr>
                                                          <w:divsChild>
                                                            <w:div w:id="1933005493">
                                                              <w:marLeft w:val="0"/>
                                                              <w:marRight w:val="0"/>
                                                              <w:marTop w:val="0"/>
                                                              <w:marBottom w:val="0"/>
                                                              <w:divBdr>
                                                                <w:top w:val="none" w:sz="0" w:space="0" w:color="auto"/>
                                                                <w:left w:val="none" w:sz="0" w:space="0" w:color="auto"/>
                                                                <w:bottom w:val="none" w:sz="0" w:space="0" w:color="auto"/>
                                                                <w:right w:val="none" w:sz="0" w:space="0" w:color="auto"/>
                                                              </w:divBdr>
                                                              <w:divsChild>
                                                                <w:div w:id="368723626">
                                                                  <w:marLeft w:val="405"/>
                                                                  <w:marRight w:val="0"/>
                                                                  <w:marTop w:val="0"/>
                                                                  <w:marBottom w:val="0"/>
                                                                  <w:divBdr>
                                                                    <w:top w:val="none" w:sz="0" w:space="0" w:color="auto"/>
                                                                    <w:left w:val="none" w:sz="0" w:space="0" w:color="auto"/>
                                                                    <w:bottom w:val="none" w:sz="0" w:space="0" w:color="auto"/>
                                                                    <w:right w:val="none" w:sz="0" w:space="0" w:color="auto"/>
                                                                  </w:divBdr>
                                                                  <w:divsChild>
                                                                    <w:div w:id="296570299">
                                                                      <w:marLeft w:val="0"/>
                                                                      <w:marRight w:val="0"/>
                                                                      <w:marTop w:val="0"/>
                                                                      <w:marBottom w:val="0"/>
                                                                      <w:divBdr>
                                                                        <w:top w:val="none" w:sz="0" w:space="0" w:color="auto"/>
                                                                        <w:left w:val="none" w:sz="0" w:space="0" w:color="auto"/>
                                                                        <w:bottom w:val="none" w:sz="0" w:space="0" w:color="auto"/>
                                                                        <w:right w:val="none" w:sz="0" w:space="0" w:color="auto"/>
                                                                      </w:divBdr>
                                                                      <w:divsChild>
                                                                        <w:div w:id="97335354">
                                                                          <w:marLeft w:val="0"/>
                                                                          <w:marRight w:val="0"/>
                                                                          <w:marTop w:val="0"/>
                                                                          <w:marBottom w:val="0"/>
                                                                          <w:divBdr>
                                                                            <w:top w:val="none" w:sz="0" w:space="0" w:color="auto"/>
                                                                            <w:left w:val="none" w:sz="0" w:space="0" w:color="auto"/>
                                                                            <w:bottom w:val="none" w:sz="0" w:space="0" w:color="auto"/>
                                                                            <w:right w:val="none" w:sz="0" w:space="0" w:color="auto"/>
                                                                          </w:divBdr>
                                                                          <w:divsChild>
                                                                            <w:div w:id="1323313602">
                                                                              <w:marLeft w:val="0"/>
                                                                              <w:marRight w:val="0"/>
                                                                              <w:marTop w:val="60"/>
                                                                              <w:marBottom w:val="0"/>
                                                                              <w:divBdr>
                                                                                <w:top w:val="none" w:sz="0" w:space="0" w:color="auto"/>
                                                                                <w:left w:val="none" w:sz="0" w:space="0" w:color="auto"/>
                                                                                <w:bottom w:val="none" w:sz="0" w:space="0" w:color="auto"/>
                                                                                <w:right w:val="none" w:sz="0" w:space="0" w:color="auto"/>
                                                                              </w:divBdr>
                                                                              <w:divsChild>
                                                                                <w:div w:id="708261834">
                                                                                  <w:marLeft w:val="0"/>
                                                                                  <w:marRight w:val="0"/>
                                                                                  <w:marTop w:val="0"/>
                                                                                  <w:marBottom w:val="0"/>
                                                                                  <w:divBdr>
                                                                                    <w:top w:val="none" w:sz="0" w:space="0" w:color="auto"/>
                                                                                    <w:left w:val="none" w:sz="0" w:space="0" w:color="auto"/>
                                                                                    <w:bottom w:val="none" w:sz="0" w:space="0" w:color="auto"/>
                                                                                    <w:right w:val="none" w:sz="0" w:space="0" w:color="auto"/>
                                                                                  </w:divBdr>
                                                                                  <w:divsChild>
                                                                                    <w:div w:id="1832983768">
                                                                                      <w:marLeft w:val="0"/>
                                                                                      <w:marRight w:val="0"/>
                                                                                      <w:marTop w:val="0"/>
                                                                                      <w:marBottom w:val="0"/>
                                                                                      <w:divBdr>
                                                                                        <w:top w:val="none" w:sz="0" w:space="0" w:color="auto"/>
                                                                                        <w:left w:val="none" w:sz="0" w:space="0" w:color="auto"/>
                                                                                        <w:bottom w:val="none" w:sz="0" w:space="0" w:color="auto"/>
                                                                                        <w:right w:val="none" w:sz="0" w:space="0" w:color="auto"/>
                                                                                      </w:divBdr>
                                                                                      <w:divsChild>
                                                                                        <w:div w:id="438961435">
                                                                                          <w:marLeft w:val="0"/>
                                                                                          <w:marRight w:val="0"/>
                                                                                          <w:marTop w:val="0"/>
                                                                                          <w:marBottom w:val="0"/>
                                                                                          <w:divBdr>
                                                                                            <w:top w:val="none" w:sz="0" w:space="0" w:color="auto"/>
                                                                                            <w:left w:val="none" w:sz="0" w:space="0" w:color="auto"/>
                                                                                            <w:bottom w:val="none" w:sz="0" w:space="0" w:color="auto"/>
                                                                                            <w:right w:val="none" w:sz="0" w:space="0" w:color="auto"/>
                                                                                          </w:divBdr>
                                                                                          <w:divsChild>
                                                                                            <w:div w:id="1185751190">
                                                                                              <w:marLeft w:val="0"/>
                                                                                              <w:marRight w:val="0"/>
                                                                                              <w:marTop w:val="0"/>
                                                                                              <w:marBottom w:val="0"/>
                                                                                              <w:divBdr>
                                                                                                <w:top w:val="none" w:sz="0" w:space="0" w:color="auto"/>
                                                                                                <w:left w:val="none" w:sz="0" w:space="0" w:color="auto"/>
                                                                                                <w:bottom w:val="none" w:sz="0" w:space="0" w:color="auto"/>
                                                                                                <w:right w:val="none" w:sz="0" w:space="0" w:color="auto"/>
                                                                                              </w:divBdr>
                                                                                              <w:divsChild>
                                                                                                <w:div w:id="373190299">
                                                                                                  <w:marLeft w:val="0"/>
                                                                                                  <w:marRight w:val="0"/>
                                                                                                  <w:marTop w:val="0"/>
                                                                                                  <w:marBottom w:val="0"/>
                                                                                                  <w:divBdr>
                                                                                                    <w:top w:val="none" w:sz="0" w:space="0" w:color="auto"/>
                                                                                                    <w:left w:val="none" w:sz="0" w:space="0" w:color="auto"/>
                                                                                                    <w:bottom w:val="none" w:sz="0" w:space="0" w:color="auto"/>
                                                                                                    <w:right w:val="none" w:sz="0" w:space="0" w:color="auto"/>
                                                                                                  </w:divBdr>
                                                                                                  <w:divsChild>
                                                                                                    <w:div w:id="1274946700">
                                                                                                      <w:marLeft w:val="0"/>
                                                                                                      <w:marRight w:val="0"/>
                                                                                                      <w:marTop w:val="0"/>
                                                                                                      <w:marBottom w:val="0"/>
                                                                                                      <w:divBdr>
                                                                                                        <w:top w:val="none" w:sz="0" w:space="0" w:color="auto"/>
                                                                                                        <w:left w:val="none" w:sz="0" w:space="0" w:color="auto"/>
                                                                                                        <w:bottom w:val="none" w:sz="0" w:space="0" w:color="auto"/>
                                                                                                        <w:right w:val="none" w:sz="0" w:space="0" w:color="auto"/>
                                                                                                      </w:divBdr>
                                                                                                      <w:divsChild>
                                                                                                        <w:div w:id="195430085">
                                                                                                          <w:marLeft w:val="0"/>
                                                                                                          <w:marRight w:val="0"/>
                                                                                                          <w:marTop w:val="0"/>
                                                                                                          <w:marBottom w:val="0"/>
                                                                                                          <w:divBdr>
                                                                                                            <w:top w:val="none" w:sz="0" w:space="0" w:color="auto"/>
                                                                                                            <w:left w:val="none" w:sz="0" w:space="0" w:color="auto"/>
                                                                                                            <w:bottom w:val="none" w:sz="0" w:space="0" w:color="auto"/>
                                                                                                            <w:right w:val="none" w:sz="0" w:space="0" w:color="auto"/>
                                                                                                          </w:divBdr>
                                                                                                          <w:divsChild>
                                                                                                            <w:div w:id="1958444968">
                                                                                                              <w:marLeft w:val="0"/>
                                                                                                              <w:marRight w:val="0"/>
                                                                                                              <w:marTop w:val="0"/>
                                                                                                              <w:marBottom w:val="0"/>
                                                                                                              <w:divBdr>
                                                                                                                <w:top w:val="none" w:sz="0" w:space="0" w:color="auto"/>
                                                                                                                <w:left w:val="none" w:sz="0" w:space="0" w:color="auto"/>
                                                                                                                <w:bottom w:val="none" w:sz="0" w:space="0" w:color="auto"/>
                                                                                                                <w:right w:val="none" w:sz="0" w:space="0" w:color="auto"/>
                                                                                                              </w:divBdr>
                                                                                                              <w:divsChild>
                                                                                                                <w:div w:id="1265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604029">
      <w:bodyDiv w:val="1"/>
      <w:marLeft w:val="0"/>
      <w:marRight w:val="0"/>
      <w:marTop w:val="0"/>
      <w:marBottom w:val="0"/>
      <w:divBdr>
        <w:top w:val="none" w:sz="0" w:space="0" w:color="auto"/>
        <w:left w:val="none" w:sz="0" w:space="0" w:color="auto"/>
        <w:bottom w:val="none" w:sz="0" w:space="0" w:color="auto"/>
        <w:right w:val="none" w:sz="0" w:space="0" w:color="auto"/>
      </w:divBdr>
      <w:divsChild>
        <w:div w:id="1200506035">
          <w:marLeft w:val="0"/>
          <w:marRight w:val="0"/>
          <w:marTop w:val="0"/>
          <w:marBottom w:val="0"/>
          <w:divBdr>
            <w:top w:val="none" w:sz="0" w:space="0" w:color="auto"/>
            <w:left w:val="none" w:sz="0" w:space="0" w:color="auto"/>
            <w:bottom w:val="none" w:sz="0" w:space="0" w:color="auto"/>
            <w:right w:val="none" w:sz="0" w:space="0" w:color="auto"/>
          </w:divBdr>
        </w:div>
        <w:div w:id="754859563">
          <w:marLeft w:val="0"/>
          <w:marRight w:val="0"/>
          <w:marTop w:val="0"/>
          <w:marBottom w:val="0"/>
          <w:divBdr>
            <w:top w:val="none" w:sz="0" w:space="0" w:color="auto"/>
            <w:left w:val="none" w:sz="0" w:space="0" w:color="auto"/>
            <w:bottom w:val="none" w:sz="0" w:space="0" w:color="auto"/>
            <w:right w:val="none" w:sz="0" w:space="0" w:color="auto"/>
          </w:divBdr>
        </w:div>
        <w:div w:id="10300871">
          <w:marLeft w:val="0"/>
          <w:marRight w:val="0"/>
          <w:marTop w:val="0"/>
          <w:marBottom w:val="0"/>
          <w:divBdr>
            <w:top w:val="none" w:sz="0" w:space="0" w:color="auto"/>
            <w:left w:val="none" w:sz="0" w:space="0" w:color="auto"/>
            <w:bottom w:val="none" w:sz="0" w:space="0" w:color="auto"/>
            <w:right w:val="none" w:sz="0" w:space="0" w:color="auto"/>
          </w:divBdr>
        </w:div>
        <w:div w:id="850799481">
          <w:marLeft w:val="0"/>
          <w:marRight w:val="0"/>
          <w:marTop w:val="0"/>
          <w:marBottom w:val="0"/>
          <w:divBdr>
            <w:top w:val="none" w:sz="0" w:space="0" w:color="auto"/>
            <w:left w:val="none" w:sz="0" w:space="0" w:color="auto"/>
            <w:bottom w:val="none" w:sz="0" w:space="0" w:color="auto"/>
            <w:right w:val="none" w:sz="0" w:space="0" w:color="auto"/>
          </w:divBdr>
        </w:div>
        <w:div w:id="1499731228">
          <w:marLeft w:val="0"/>
          <w:marRight w:val="0"/>
          <w:marTop w:val="0"/>
          <w:marBottom w:val="0"/>
          <w:divBdr>
            <w:top w:val="none" w:sz="0" w:space="0" w:color="auto"/>
            <w:left w:val="none" w:sz="0" w:space="0" w:color="auto"/>
            <w:bottom w:val="none" w:sz="0" w:space="0" w:color="auto"/>
            <w:right w:val="none" w:sz="0" w:space="0" w:color="auto"/>
          </w:divBdr>
        </w:div>
        <w:div w:id="1774979248">
          <w:marLeft w:val="0"/>
          <w:marRight w:val="0"/>
          <w:marTop w:val="0"/>
          <w:marBottom w:val="0"/>
          <w:divBdr>
            <w:top w:val="none" w:sz="0" w:space="0" w:color="auto"/>
            <w:left w:val="none" w:sz="0" w:space="0" w:color="auto"/>
            <w:bottom w:val="none" w:sz="0" w:space="0" w:color="auto"/>
            <w:right w:val="none" w:sz="0" w:space="0" w:color="auto"/>
          </w:divBdr>
        </w:div>
        <w:div w:id="1073426215">
          <w:marLeft w:val="0"/>
          <w:marRight w:val="0"/>
          <w:marTop w:val="0"/>
          <w:marBottom w:val="0"/>
          <w:divBdr>
            <w:top w:val="none" w:sz="0" w:space="0" w:color="auto"/>
            <w:left w:val="none" w:sz="0" w:space="0" w:color="auto"/>
            <w:bottom w:val="none" w:sz="0" w:space="0" w:color="auto"/>
            <w:right w:val="none" w:sz="0" w:space="0" w:color="auto"/>
          </w:divBdr>
        </w:div>
      </w:divsChild>
    </w:div>
    <w:div w:id="402148259">
      <w:bodyDiv w:val="1"/>
      <w:marLeft w:val="0"/>
      <w:marRight w:val="0"/>
      <w:marTop w:val="0"/>
      <w:marBottom w:val="0"/>
      <w:divBdr>
        <w:top w:val="none" w:sz="0" w:space="0" w:color="auto"/>
        <w:left w:val="none" w:sz="0" w:space="0" w:color="auto"/>
        <w:bottom w:val="none" w:sz="0" w:space="0" w:color="auto"/>
        <w:right w:val="none" w:sz="0" w:space="0" w:color="auto"/>
      </w:divBdr>
      <w:divsChild>
        <w:div w:id="1622805114">
          <w:marLeft w:val="0"/>
          <w:marRight w:val="0"/>
          <w:marTop w:val="0"/>
          <w:marBottom w:val="0"/>
          <w:divBdr>
            <w:top w:val="none" w:sz="0" w:space="0" w:color="auto"/>
            <w:left w:val="none" w:sz="0" w:space="0" w:color="auto"/>
            <w:bottom w:val="none" w:sz="0" w:space="0" w:color="auto"/>
            <w:right w:val="none" w:sz="0" w:space="0" w:color="auto"/>
          </w:divBdr>
        </w:div>
        <w:div w:id="1705131506">
          <w:marLeft w:val="0"/>
          <w:marRight w:val="0"/>
          <w:marTop w:val="0"/>
          <w:marBottom w:val="0"/>
          <w:divBdr>
            <w:top w:val="none" w:sz="0" w:space="0" w:color="auto"/>
            <w:left w:val="none" w:sz="0" w:space="0" w:color="auto"/>
            <w:bottom w:val="none" w:sz="0" w:space="0" w:color="auto"/>
            <w:right w:val="none" w:sz="0" w:space="0" w:color="auto"/>
          </w:divBdr>
        </w:div>
        <w:div w:id="303045332">
          <w:marLeft w:val="0"/>
          <w:marRight w:val="0"/>
          <w:marTop w:val="0"/>
          <w:marBottom w:val="0"/>
          <w:divBdr>
            <w:top w:val="none" w:sz="0" w:space="0" w:color="auto"/>
            <w:left w:val="none" w:sz="0" w:space="0" w:color="auto"/>
            <w:bottom w:val="none" w:sz="0" w:space="0" w:color="auto"/>
            <w:right w:val="none" w:sz="0" w:space="0" w:color="auto"/>
          </w:divBdr>
        </w:div>
        <w:div w:id="1262034782">
          <w:marLeft w:val="0"/>
          <w:marRight w:val="0"/>
          <w:marTop w:val="0"/>
          <w:marBottom w:val="0"/>
          <w:divBdr>
            <w:top w:val="none" w:sz="0" w:space="0" w:color="auto"/>
            <w:left w:val="none" w:sz="0" w:space="0" w:color="auto"/>
            <w:bottom w:val="none" w:sz="0" w:space="0" w:color="auto"/>
            <w:right w:val="none" w:sz="0" w:space="0" w:color="auto"/>
          </w:divBdr>
        </w:div>
        <w:div w:id="1495610595">
          <w:marLeft w:val="0"/>
          <w:marRight w:val="0"/>
          <w:marTop w:val="0"/>
          <w:marBottom w:val="0"/>
          <w:divBdr>
            <w:top w:val="none" w:sz="0" w:space="0" w:color="auto"/>
            <w:left w:val="none" w:sz="0" w:space="0" w:color="auto"/>
            <w:bottom w:val="none" w:sz="0" w:space="0" w:color="auto"/>
            <w:right w:val="none" w:sz="0" w:space="0" w:color="auto"/>
          </w:divBdr>
        </w:div>
        <w:div w:id="315846362">
          <w:marLeft w:val="0"/>
          <w:marRight w:val="0"/>
          <w:marTop w:val="0"/>
          <w:marBottom w:val="0"/>
          <w:divBdr>
            <w:top w:val="none" w:sz="0" w:space="0" w:color="auto"/>
            <w:left w:val="none" w:sz="0" w:space="0" w:color="auto"/>
            <w:bottom w:val="none" w:sz="0" w:space="0" w:color="auto"/>
            <w:right w:val="none" w:sz="0" w:space="0" w:color="auto"/>
          </w:divBdr>
        </w:div>
        <w:div w:id="1249457950">
          <w:marLeft w:val="0"/>
          <w:marRight w:val="0"/>
          <w:marTop w:val="0"/>
          <w:marBottom w:val="0"/>
          <w:divBdr>
            <w:top w:val="none" w:sz="0" w:space="0" w:color="auto"/>
            <w:left w:val="none" w:sz="0" w:space="0" w:color="auto"/>
            <w:bottom w:val="none" w:sz="0" w:space="0" w:color="auto"/>
            <w:right w:val="none" w:sz="0" w:space="0" w:color="auto"/>
          </w:divBdr>
        </w:div>
      </w:divsChild>
    </w:div>
    <w:div w:id="613903261">
      <w:bodyDiv w:val="1"/>
      <w:marLeft w:val="0"/>
      <w:marRight w:val="0"/>
      <w:marTop w:val="0"/>
      <w:marBottom w:val="0"/>
      <w:divBdr>
        <w:top w:val="none" w:sz="0" w:space="0" w:color="auto"/>
        <w:left w:val="none" w:sz="0" w:space="0" w:color="auto"/>
        <w:bottom w:val="none" w:sz="0" w:space="0" w:color="auto"/>
        <w:right w:val="none" w:sz="0" w:space="0" w:color="auto"/>
      </w:divBdr>
    </w:div>
    <w:div w:id="825437480">
      <w:bodyDiv w:val="1"/>
      <w:marLeft w:val="0"/>
      <w:marRight w:val="0"/>
      <w:marTop w:val="0"/>
      <w:marBottom w:val="0"/>
      <w:divBdr>
        <w:top w:val="none" w:sz="0" w:space="0" w:color="auto"/>
        <w:left w:val="none" w:sz="0" w:space="0" w:color="auto"/>
        <w:bottom w:val="none" w:sz="0" w:space="0" w:color="auto"/>
        <w:right w:val="none" w:sz="0" w:space="0" w:color="auto"/>
      </w:divBdr>
    </w:div>
    <w:div w:id="908543447">
      <w:bodyDiv w:val="1"/>
      <w:marLeft w:val="0"/>
      <w:marRight w:val="0"/>
      <w:marTop w:val="0"/>
      <w:marBottom w:val="0"/>
      <w:divBdr>
        <w:top w:val="none" w:sz="0" w:space="0" w:color="auto"/>
        <w:left w:val="none" w:sz="0" w:space="0" w:color="auto"/>
        <w:bottom w:val="none" w:sz="0" w:space="0" w:color="auto"/>
        <w:right w:val="none" w:sz="0" w:space="0" w:color="auto"/>
      </w:divBdr>
    </w:div>
    <w:div w:id="1188104042">
      <w:bodyDiv w:val="1"/>
      <w:marLeft w:val="0"/>
      <w:marRight w:val="0"/>
      <w:marTop w:val="0"/>
      <w:marBottom w:val="0"/>
      <w:divBdr>
        <w:top w:val="none" w:sz="0" w:space="0" w:color="auto"/>
        <w:left w:val="none" w:sz="0" w:space="0" w:color="auto"/>
        <w:bottom w:val="none" w:sz="0" w:space="0" w:color="auto"/>
        <w:right w:val="none" w:sz="0" w:space="0" w:color="auto"/>
      </w:divBdr>
    </w:div>
    <w:div w:id="1328359607">
      <w:bodyDiv w:val="1"/>
      <w:marLeft w:val="0"/>
      <w:marRight w:val="0"/>
      <w:marTop w:val="0"/>
      <w:marBottom w:val="0"/>
      <w:divBdr>
        <w:top w:val="none" w:sz="0" w:space="0" w:color="auto"/>
        <w:left w:val="none" w:sz="0" w:space="0" w:color="auto"/>
        <w:bottom w:val="none" w:sz="0" w:space="0" w:color="auto"/>
        <w:right w:val="none" w:sz="0" w:space="0" w:color="auto"/>
      </w:divBdr>
    </w:div>
    <w:div w:id="1536386295">
      <w:bodyDiv w:val="1"/>
      <w:marLeft w:val="0"/>
      <w:marRight w:val="0"/>
      <w:marTop w:val="0"/>
      <w:marBottom w:val="0"/>
      <w:divBdr>
        <w:top w:val="none" w:sz="0" w:space="0" w:color="auto"/>
        <w:left w:val="none" w:sz="0" w:space="0" w:color="auto"/>
        <w:bottom w:val="none" w:sz="0" w:space="0" w:color="auto"/>
        <w:right w:val="none" w:sz="0" w:space="0" w:color="auto"/>
      </w:divBdr>
      <w:divsChild>
        <w:div w:id="330183683">
          <w:marLeft w:val="0"/>
          <w:marRight w:val="0"/>
          <w:marTop w:val="0"/>
          <w:marBottom w:val="0"/>
          <w:divBdr>
            <w:top w:val="none" w:sz="0" w:space="0" w:color="auto"/>
            <w:left w:val="none" w:sz="0" w:space="0" w:color="auto"/>
            <w:bottom w:val="none" w:sz="0" w:space="0" w:color="auto"/>
            <w:right w:val="none" w:sz="0" w:space="0" w:color="auto"/>
          </w:divBdr>
          <w:divsChild>
            <w:div w:id="1352682111">
              <w:marLeft w:val="0"/>
              <w:marRight w:val="0"/>
              <w:marTop w:val="0"/>
              <w:marBottom w:val="0"/>
              <w:divBdr>
                <w:top w:val="none" w:sz="0" w:space="0" w:color="auto"/>
                <w:left w:val="none" w:sz="0" w:space="0" w:color="auto"/>
                <w:bottom w:val="none" w:sz="0" w:space="0" w:color="auto"/>
                <w:right w:val="none" w:sz="0" w:space="0" w:color="auto"/>
              </w:divBdr>
              <w:divsChild>
                <w:div w:id="1542861613">
                  <w:marLeft w:val="0"/>
                  <w:marRight w:val="0"/>
                  <w:marTop w:val="0"/>
                  <w:marBottom w:val="0"/>
                  <w:divBdr>
                    <w:top w:val="none" w:sz="0" w:space="0" w:color="auto"/>
                    <w:left w:val="none" w:sz="0" w:space="0" w:color="auto"/>
                    <w:bottom w:val="none" w:sz="0" w:space="0" w:color="auto"/>
                    <w:right w:val="none" w:sz="0" w:space="0" w:color="auto"/>
                  </w:divBdr>
                  <w:divsChild>
                    <w:div w:id="1745106883">
                      <w:marLeft w:val="0"/>
                      <w:marRight w:val="0"/>
                      <w:marTop w:val="0"/>
                      <w:marBottom w:val="0"/>
                      <w:divBdr>
                        <w:top w:val="none" w:sz="0" w:space="0" w:color="auto"/>
                        <w:left w:val="none" w:sz="0" w:space="0" w:color="auto"/>
                        <w:bottom w:val="none" w:sz="0" w:space="0" w:color="auto"/>
                        <w:right w:val="none" w:sz="0" w:space="0" w:color="auto"/>
                      </w:divBdr>
                      <w:divsChild>
                        <w:div w:id="2120418080">
                          <w:marLeft w:val="405"/>
                          <w:marRight w:val="0"/>
                          <w:marTop w:val="0"/>
                          <w:marBottom w:val="0"/>
                          <w:divBdr>
                            <w:top w:val="none" w:sz="0" w:space="0" w:color="auto"/>
                            <w:left w:val="none" w:sz="0" w:space="0" w:color="auto"/>
                            <w:bottom w:val="none" w:sz="0" w:space="0" w:color="auto"/>
                            <w:right w:val="none" w:sz="0" w:space="0" w:color="auto"/>
                          </w:divBdr>
                          <w:divsChild>
                            <w:div w:id="255208221">
                              <w:marLeft w:val="0"/>
                              <w:marRight w:val="0"/>
                              <w:marTop w:val="0"/>
                              <w:marBottom w:val="0"/>
                              <w:divBdr>
                                <w:top w:val="none" w:sz="0" w:space="0" w:color="auto"/>
                                <w:left w:val="none" w:sz="0" w:space="0" w:color="auto"/>
                                <w:bottom w:val="none" w:sz="0" w:space="0" w:color="auto"/>
                                <w:right w:val="none" w:sz="0" w:space="0" w:color="auto"/>
                              </w:divBdr>
                              <w:divsChild>
                                <w:div w:id="1329558603">
                                  <w:marLeft w:val="0"/>
                                  <w:marRight w:val="0"/>
                                  <w:marTop w:val="0"/>
                                  <w:marBottom w:val="0"/>
                                  <w:divBdr>
                                    <w:top w:val="none" w:sz="0" w:space="0" w:color="auto"/>
                                    <w:left w:val="none" w:sz="0" w:space="0" w:color="auto"/>
                                    <w:bottom w:val="none" w:sz="0" w:space="0" w:color="auto"/>
                                    <w:right w:val="none" w:sz="0" w:space="0" w:color="auto"/>
                                  </w:divBdr>
                                  <w:divsChild>
                                    <w:div w:id="1709406102">
                                      <w:marLeft w:val="0"/>
                                      <w:marRight w:val="0"/>
                                      <w:marTop w:val="60"/>
                                      <w:marBottom w:val="0"/>
                                      <w:divBdr>
                                        <w:top w:val="none" w:sz="0" w:space="0" w:color="auto"/>
                                        <w:left w:val="none" w:sz="0" w:space="0" w:color="auto"/>
                                        <w:bottom w:val="none" w:sz="0" w:space="0" w:color="auto"/>
                                        <w:right w:val="none" w:sz="0" w:space="0" w:color="auto"/>
                                      </w:divBdr>
                                      <w:divsChild>
                                        <w:div w:id="1823152689">
                                          <w:marLeft w:val="0"/>
                                          <w:marRight w:val="0"/>
                                          <w:marTop w:val="0"/>
                                          <w:marBottom w:val="0"/>
                                          <w:divBdr>
                                            <w:top w:val="none" w:sz="0" w:space="0" w:color="auto"/>
                                            <w:left w:val="none" w:sz="0" w:space="0" w:color="auto"/>
                                            <w:bottom w:val="none" w:sz="0" w:space="0" w:color="auto"/>
                                            <w:right w:val="none" w:sz="0" w:space="0" w:color="auto"/>
                                          </w:divBdr>
                                          <w:divsChild>
                                            <w:div w:id="468012877">
                                              <w:marLeft w:val="0"/>
                                              <w:marRight w:val="0"/>
                                              <w:marTop w:val="0"/>
                                              <w:marBottom w:val="0"/>
                                              <w:divBdr>
                                                <w:top w:val="none" w:sz="0" w:space="0" w:color="auto"/>
                                                <w:left w:val="none" w:sz="0" w:space="0" w:color="auto"/>
                                                <w:bottom w:val="none" w:sz="0" w:space="0" w:color="auto"/>
                                                <w:right w:val="none" w:sz="0" w:space="0" w:color="auto"/>
                                              </w:divBdr>
                                              <w:divsChild>
                                                <w:div w:id="874578531">
                                                  <w:marLeft w:val="0"/>
                                                  <w:marRight w:val="0"/>
                                                  <w:marTop w:val="0"/>
                                                  <w:marBottom w:val="0"/>
                                                  <w:divBdr>
                                                    <w:top w:val="none" w:sz="0" w:space="0" w:color="auto"/>
                                                    <w:left w:val="none" w:sz="0" w:space="0" w:color="auto"/>
                                                    <w:bottom w:val="none" w:sz="0" w:space="0" w:color="auto"/>
                                                    <w:right w:val="none" w:sz="0" w:space="0" w:color="auto"/>
                                                  </w:divBdr>
                                                  <w:divsChild>
                                                    <w:div w:id="1940217107">
                                                      <w:marLeft w:val="0"/>
                                                      <w:marRight w:val="0"/>
                                                      <w:marTop w:val="0"/>
                                                      <w:marBottom w:val="0"/>
                                                      <w:divBdr>
                                                        <w:top w:val="none" w:sz="0" w:space="0" w:color="auto"/>
                                                        <w:left w:val="none" w:sz="0" w:space="0" w:color="auto"/>
                                                        <w:bottom w:val="none" w:sz="0" w:space="0" w:color="auto"/>
                                                        <w:right w:val="none" w:sz="0" w:space="0" w:color="auto"/>
                                                      </w:divBdr>
                                                      <w:divsChild>
                                                        <w:div w:id="905337025">
                                                          <w:marLeft w:val="0"/>
                                                          <w:marRight w:val="0"/>
                                                          <w:marTop w:val="0"/>
                                                          <w:marBottom w:val="0"/>
                                                          <w:divBdr>
                                                            <w:top w:val="none" w:sz="0" w:space="0" w:color="auto"/>
                                                            <w:left w:val="none" w:sz="0" w:space="0" w:color="auto"/>
                                                            <w:bottom w:val="none" w:sz="0" w:space="0" w:color="auto"/>
                                                            <w:right w:val="none" w:sz="0" w:space="0" w:color="auto"/>
                                                          </w:divBdr>
                                                          <w:divsChild>
                                                            <w:div w:id="319382319">
                                                              <w:marLeft w:val="0"/>
                                                              <w:marRight w:val="0"/>
                                                              <w:marTop w:val="0"/>
                                                              <w:marBottom w:val="0"/>
                                                              <w:divBdr>
                                                                <w:top w:val="none" w:sz="0" w:space="0" w:color="auto"/>
                                                                <w:left w:val="none" w:sz="0" w:space="0" w:color="auto"/>
                                                                <w:bottom w:val="none" w:sz="0" w:space="0" w:color="auto"/>
                                                                <w:right w:val="none" w:sz="0" w:space="0" w:color="auto"/>
                                                              </w:divBdr>
                                                              <w:divsChild>
                                                                <w:div w:id="1688091863">
                                                                  <w:marLeft w:val="0"/>
                                                                  <w:marRight w:val="0"/>
                                                                  <w:marTop w:val="0"/>
                                                                  <w:marBottom w:val="0"/>
                                                                  <w:divBdr>
                                                                    <w:top w:val="none" w:sz="0" w:space="0" w:color="auto"/>
                                                                    <w:left w:val="none" w:sz="0" w:space="0" w:color="auto"/>
                                                                    <w:bottom w:val="none" w:sz="0" w:space="0" w:color="auto"/>
                                                                    <w:right w:val="none" w:sz="0" w:space="0" w:color="auto"/>
                                                                  </w:divBdr>
                                                                  <w:divsChild>
                                                                    <w:div w:id="20304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4509297">
      <w:bodyDiv w:val="1"/>
      <w:marLeft w:val="0"/>
      <w:marRight w:val="0"/>
      <w:marTop w:val="0"/>
      <w:marBottom w:val="0"/>
      <w:divBdr>
        <w:top w:val="none" w:sz="0" w:space="0" w:color="auto"/>
        <w:left w:val="none" w:sz="0" w:space="0" w:color="auto"/>
        <w:bottom w:val="none" w:sz="0" w:space="0" w:color="auto"/>
        <w:right w:val="none" w:sz="0" w:space="0" w:color="auto"/>
      </w:divBdr>
    </w:div>
    <w:div w:id="1956255065">
      <w:bodyDiv w:val="1"/>
      <w:marLeft w:val="0"/>
      <w:marRight w:val="0"/>
      <w:marTop w:val="0"/>
      <w:marBottom w:val="0"/>
      <w:divBdr>
        <w:top w:val="none" w:sz="0" w:space="0" w:color="auto"/>
        <w:left w:val="none" w:sz="0" w:space="0" w:color="auto"/>
        <w:bottom w:val="none" w:sz="0" w:space="0" w:color="auto"/>
        <w:right w:val="none" w:sz="0" w:space="0" w:color="auto"/>
      </w:divBdr>
    </w:div>
    <w:div w:id="1970628799">
      <w:bodyDiv w:val="1"/>
      <w:marLeft w:val="0"/>
      <w:marRight w:val="0"/>
      <w:marTop w:val="0"/>
      <w:marBottom w:val="0"/>
      <w:divBdr>
        <w:top w:val="none" w:sz="0" w:space="0" w:color="auto"/>
        <w:left w:val="none" w:sz="0" w:space="0" w:color="auto"/>
        <w:bottom w:val="none" w:sz="0" w:space="0" w:color="auto"/>
        <w:right w:val="none" w:sz="0" w:space="0" w:color="auto"/>
      </w:divBdr>
      <w:divsChild>
        <w:div w:id="1901748025">
          <w:marLeft w:val="0"/>
          <w:marRight w:val="0"/>
          <w:marTop w:val="0"/>
          <w:marBottom w:val="0"/>
          <w:divBdr>
            <w:top w:val="none" w:sz="0" w:space="0" w:color="auto"/>
            <w:left w:val="none" w:sz="0" w:space="0" w:color="auto"/>
            <w:bottom w:val="none" w:sz="0" w:space="0" w:color="auto"/>
            <w:right w:val="none" w:sz="0" w:space="0" w:color="auto"/>
          </w:divBdr>
        </w:div>
        <w:div w:id="1151213893">
          <w:marLeft w:val="0"/>
          <w:marRight w:val="0"/>
          <w:marTop w:val="0"/>
          <w:marBottom w:val="0"/>
          <w:divBdr>
            <w:top w:val="none" w:sz="0" w:space="0" w:color="auto"/>
            <w:left w:val="none" w:sz="0" w:space="0" w:color="auto"/>
            <w:bottom w:val="none" w:sz="0" w:space="0" w:color="auto"/>
            <w:right w:val="none" w:sz="0" w:space="0" w:color="auto"/>
          </w:divBdr>
        </w:div>
        <w:div w:id="1483040454">
          <w:marLeft w:val="0"/>
          <w:marRight w:val="0"/>
          <w:marTop w:val="0"/>
          <w:marBottom w:val="0"/>
          <w:divBdr>
            <w:top w:val="none" w:sz="0" w:space="0" w:color="auto"/>
            <w:left w:val="none" w:sz="0" w:space="0" w:color="auto"/>
            <w:bottom w:val="none" w:sz="0" w:space="0" w:color="auto"/>
            <w:right w:val="none" w:sz="0" w:space="0" w:color="auto"/>
          </w:divBdr>
        </w:div>
        <w:div w:id="1761371566">
          <w:marLeft w:val="0"/>
          <w:marRight w:val="0"/>
          <w:marTop w:val="0"/>
          <w:marBottom w:val="0"/>
          <w:divBdr>
            <w:top w:val="none" w:sz="0" w:space="0" w:color="auto"/>
            <w:left w:val="none" w:sz="0" w:space="0" w:color="auto"/>
            <w:bottom w:val="none" w:sz="0" w:space="0" w:color="auto"/>
            <w:right w:val="none" w:sz="0" w:space="0" w:color="auto"/>
          </w:divBdr>
        </w:div>
        <w:div w:id="205037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maria.conenna@comune.milano.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useoarcheologicomilano.it" TargetMode="External"/><Relationship Id="rId4" Type="http://schemas.openxmlformats.org/officeDocument/2006/relationships/webSettings" Target="webSettings.xml"/><Relationship Id="rId9" Type="http://schemas.openxmlformats.org/officeDocument/2006/relationships/hyperlink" Target="mailto:c.museoarcheologico@comune.milan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1423</Words>
  <Characters>8665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Alla cortese att</vt:lpstr>
    </vt:vector>
  </TitlesOfParts>
  <Company>COMUNE DI MILANO</Company>
  <LinksUpToDate>false</LinksUpToDate>
  <CharactersWithSpaces>10068</CharactersWithSpaces>
  <SharedDoc>false</SharedDoc>
  <HLinks>
    <vt:vector size="6" baseType="variant">
      <vt:variant>
        <vt:i4>4456474</vt:i4>
      </vt:variant>
      <vt:variant>
        <vt:i4>3</vt:i4>
      </vt:variant>
      <vt:variant>
        <vt:i4>0</vt:i4>
      </vt:variant>
      <vt:variant>
        <vt:i4>5</vt:i4>
      </vt:variant>
      <vt:variant>
        <vt:lpwstr>http://www.comune.milano.it/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cortese att</dc:title>
  <dc:creator>lucia.olivares</dc:creator>
  <cp:lastModifiedBy>Sara Loreto</cp:lastModifiedBy>
  <cp:revision>3</cp:revision>
  <cp:lastPrinted>2022-05-24T09:11:00Z</cp:lastPrinted>
  <dcterms:created xsi:type="dcterms:W3CDTF">2023-05-02T12:55:00Z</dcterms:created>
  <dcterms:modified xsi:type="dcterms:W3CDTF">2023-05-02T14:15:00Z</dcterms:modified>
</cp:coreProperties>
</file>