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96"/>
        <w:gridCol w:w="2997"/>
        <w:gridCol w:w="2261"/>
      </w:tblGrid>
      <w:tr w:rsidR="002409F1" w:rsidTr="002409F1">
        <w:tc>
          <w:tcPr>
            <w:tcW w:w="3259" w:type="dxa"/>
          </w:tcPr>
          <w:p w:rsidR="002409F1" w:rsidRDefault="002409F1" w:rsidP="002409F1">
            <w:pPr>
              <w:jc w:val="both"/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2762250" cy="568826"/>
                  <wp:effectExtent l="19050" t="0" r="0" b="0"/>
                  <wp:docPr id="4" name="Immagine 2" descr="C:\Users\Administrator\Documents\00_Minosi\00_Comunicazione\00_Strumenti grafici\Logo SABAP_M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istrator\Documents\00_Minosi\00_Comunicazione\00_Strumenti grafici\Logo SABAP_M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6257" cy="571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:rsidR="002409F1" w:rsidRDefault="002409F1" w:rsidP="002409F1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585504" cy="721248"/>
                  <wp:effectExtent l="19050" t="0" r="0" b="0"/>
                  <wp:docPr id="5" name="Immagine 1" descr="C:\Users\Administrator\Documents\00_Minosi\00_Comunicazione\03_Convegni\2018_Palazzo Citterio_Presentazione libro\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strator\Documents\00_Minosi\00_Comunicazione\03_Convegni\2018_Palazzo Citterio_Presentazione libro\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9858" cy="7232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2409F1" w:rsidRDefault="002409F1" w:rsidP="002409F1">
            <w:pPr>
              <w:jc w:val="right"/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657225" cy="657225"/>
                  <wp:effectExtent l="19050" t="0" r="9525" b="0"/>
                  <wp:docPr id="6" name="Immagine 3" descr="C:\Users\Administrator\Documents\00_Minosi\00_Comunicazione\03_Convegni\2018_Palazzo Citterio_Presentazione libro\cropped-logoMilanoArchWeek2018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istrator\Documents\00_Minosi\00_Comunicazione\03_Convegni\2018_Palazzo Citterio_Presentazione libro\cropped-logoMilanoArchWeek2018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261ED" w:rsidRDefault="00F261ED" w:rsidP="002409F1"/>
    <w:p w:rsidR="006451EC" w:rsidRPr="00F261ED" w:rsidRDefault="006451EC" w:rsidP="008D3B65">
      <w:pPr>
        <w:jc w:val="center"/>
        <w:rPr>
          <w:b/>
        </w:rPr>
      </w:pPr>
      <w:r w:rsidRPr="00F261ED">
        <w:rPr>
          <w:b/>
        </w:rPr>
        <w:t>COMUNICATO STAMPA</w:t>
      </w:r>
    </w:p>
    <w:p w:rsidR="006451EC" w:rsidRPr="00F261ED" w:rsidRDefault="006451EC" w:rsidP="008D3B65">
      <w:pPr>
        <w:jc w:val="center"/>
      </w:pPr>
      <w:r w:rsidRPr="00F261ED">
        <w:t>PRESENTAZIONE LIBRO</w:t>
      </w:r>
    </w:p>
    <w:p w:rsidR="006451EC" w:rsidRPr="00F261ED" w:rsidRDefault="006451EC" w:rsidP="008D3B65">
      <w:pPr>
        <w:jc w:val="center"/>
        <w:rPr>
          <w:b/>
          <w:color w:val="9C0A0A"/>
          <w:sz w:val="36"/>
          <w:szCs w:val="36"/>
        </w:rPr>
      </w:pPr>
      <w:r w:rsidRPr="00F261ED">
        <w:rPr>
          <w:b/>
          <w:color w:val="9C0A0A"/>
          <w:sz w:val="36"/>
          <w:szCs w:val="36"/>
        </w:rPr>
        <w:t xml:space="preserve">Palazzo Citterio </w:t>
      </w:r>
      <w:r w:rsidRPr="00F261ED">
        <w:rPr>
          <w:color w:val="9C0A0A"/>
          <w:sz w:val="36"/>
          <w:szCs w:val="36"/>
        </w:rPr>
        <w:t>verso la grande Brera</w:t>
      </w:r>
    </w:p>
    <w:p w:rsidR="00050CE5" w:rsidRPr="00F261ED" w:rsidRDefault="00050CE5" w:rsidP="0072692A">
      <w:pPr>
        <w:spacing w:after="0" w:line="240" w:lineRule="auto"/>
        <w:jc w:val="center"/>
        <w:rPr>
          <w:b/>
          <w:sz w:val="28"/>
          <w:szCs w:val="28"/>
        </w:rPr>
      </w:pPr>
      <w:r w:rsidRPr="00F261ED">
        <w:rPr>
          <w:b/>
          <w:sz w:val="28"/>
          <w:szCs w:val="28"/>
        </w:rPr>
        <w:t>Triennale</w:t>
      </w:r>
      <w:r w:rsidR="00F261ED" w:rsidRPr="00F261ED">
        <w:rPr>
          <w:b/>
          <w:sz w:val="28"/>
          <w:szCs w:val="28"/>
        </w:rPr>
        <w:t xml:space="preserve"> - </w:t>
      </w:r>
      <w:r w:rsidRPr="00F261ED">
        <w:rPr>
          <w:b/>
          <w:sz w:val="28"/>
          <w:szCs w:val="28"/>
        </w:rPr>
        <w:t xml:space="preserve">26 maggio </w:t>
      </w:r>
    </w:p>
    <w:p w:rsidR="00050CE5" w:rsidRPr="0072692A" w:rsidRDefault="00050CE5" w:rsidP="0072692A">
      <w:pPr>
        <w:spacing w:after="0" w:line="240" w:lineRule="auto"/>
        <w:jc w:val="center"/>
        <w:rPr>
          <w:sz w:val="28"/>
          <w:szCs w:val="28"/>
          <w:highlight w:val="yellow"/>
        </w:rPr>
      </w:pPr>
      <w:r w:rsidRPr="0072692A">
        <w:rPr>
          <w:sz w:val="28"/>
          <w:szCs w:val="28"/>
        </w:rPr>
        <w:t>Ore 10,30</w:t>
      </w:r>
      <w:r w:rsidR="00B11202">
        <w:rPr>
          <w:sz w:val="28"/>
          <w:szCs w:val="28"/>
        </w:rPr>
        <w:t xml:space="preserve">, </w:t>
      </w:r>
      <w:r w:rsidRPr="00B11202">
        <w:rPr>
          <w:sz w:val="28"/>
          <w:szCs w:val="28"/>
        </w:rPr>
        <w:t>via</w:t>
      </w:r>
      <w:r w:rsidR="00B11202" w:rsidRPr="00B11202">
        <w:rPr>
          <w:sz w:val="28"/>
          <w:szCs w:val="28"/>
        </w:rPr>
        <w:t>le Alemagna 6</w:t>
      </w:r>
      <w:r w:rsidR="00B11202">
        <w:rPr>
          <w:sz w:val="28"/>
          <w:szCs w:val="28"/>
        </w:rPr>
        <w:t>, Milano</w:t>
      </w:r>
    </w:p>
    <w:p w:rsidR="0072692A" w:rsidRDefault="0072692A" w:rsidP="0072692A">
      <w:pPr>
        <w:spacing w:after="0" w:line="240" w:lineRule="auto"/>
        <w:jc w:val="center"/>
        <w:rPr>
          <w:sz w:val="28"/>
          <w:szCs w:val="28"/>
        </w:rPr>
      </w:pPr>
      <w:r w:rsidRPr="0072692A">
        <w:rPr>
          <w:sz w:val="28"/>
          <w:szCs w:val="28"/>
        </w:rPr>
        <w:t>Sala Agorà</w:t>
      </w:r>
    </w:p>
    <w:p w:rsidR="00F261ED" w:rsidRDefault="00F261ED" w:rsidP="0072692A">
      <w:pPr>
        <w:spacing w:after="0" w:line="240" w:lineRule="auto"/>
        <w:jc w:val="center"/>
        <w:rPr>
          <w:sz w:val="28"/>
          <w:szCs w:val="28"/>
        </w:rPr>
      </w:pPr>
    </w:p>
    <w:p w:rsidR="006451EC" w:rsidRPr="00B76795" w:rsidRDefault="006451EC" w:rsidP="00B76795">
      <w:pPr>
        <w:spacing w:after="0" w:line="240" w:lineRule="auto"/>
        <w:rPr>
          <w:sz w:val="24"/>
          <w:szCs w:val="24"/>
        </w:rPr>
      </w:pPr>
      <w:r w:rsidRPr="00B76795">
        <w:rPr>
          <w:sz w:val="24"/>
          <w:szCs w:val="24"/>
        </w:rPr>
        <w:t xml:space="preserve">In Triennale durante la Milano </w:t>
      </w:r>
      <w:proofErr w:type="spellStart"/>
      <w:r w:rsidRPr="00B76795">
        <w:rPr>
          <w:sz w:val="24"/>
          <w:szCs w:val="24"/>
        </w:rPr>
        <w:t>Arch</w:t>
      </w:r>
      <w:proofErr w:type="spellEnd"/>
      <w:r w:rsidRPr="00B76795">
        <w:rPr>
          <w:sz w:val="24"/>
          <w:szCs w:val="24"/>
        </w:rPr>
        <w:t xml:space="preserve"> </w:t>
      </w:r>
      <w:r w:rsidR="008D3B65" w:rsidRPr="00B76795">
        <w:rPr>
          <w:sz w:val="24"/>
          <w:szCs w:val="24"/>
        </w:rPr>
        <w:t>W</w:t>
      </w:r>
      <w:r w:rsidRPr="00B76795">
        <w:rPr>
          <w:sz w:val="24"/>
          <w:szCs w:val="24"/>
        </w:rPr>
        <w:t xml:space="preserve">eek verrà presentato il libro </w:t>
      </w:r>
    </w:p>
    <w:p w:rsidR="006451EC" w:rsidRPr="006D4DE9" w:rsidRDefault="006451EC" w:rsidP="00B76795">
      <w:pPr>
        <w:spacing w:after="0" w:line="240" w:lineRule="auto"/>
        <w:rPr>
          <w:sz w:val="24"/>
          <w:szCs w:val="24"/>
        </w:rPr>
      </w:pPr>
      <w:r w:rsidRPr="006D4DE9">
        <w:rPr>
          <w:i/>
          <w:sz w:val="24"/>
          <w:szCs w:val="24"/>
        </w:rPr>
        <w:t>Palazzo Citterio verso la Grande Brera</w:t>
      </w:r>
      <w:r w:rsidR="00E4328B" w:rsidRPr="006D4DE9">
        <w:rPr>
          <w:sz w:val="24"/>
          <w:szCs w:val="24"/>
        </w:rPr>
        <w:t xml:space="preserve">, edito da </w:t>
      </w:r>
      <w:proofErr w:type="spellStart"/>
      <w:r w:rsidR="00E4328B" w:rsidRPr="006D4DE9">
        <w:rPr>
          <w:sz w:val="24"/>
          <w:szCs w:val="24"/>
        </w:rPr>
        <w:t>Skira</w:t>
      </w:r>
      <w:proofErr w:type="spellEnd"/>
      <w:r w:rsidR="008D3B65" w:rsidRPr="006D4DE9">
        <w:rPr>
          <w:sz w:val="24"/>
          <w:szCs w:val="24"/>
        </w:rPr>
        <w:t>.</w:t>
      </w:r>
    </w:p>
    <w:p w:rsidR="006D4DE9" w:rsidRDefault="006D4DE9" w:rsidP="00B76795">
      <w:pPr>
        <w:spacing w:after="0" w:line="240" w:lineRule="auto"/>
        <w:rPr>
          <w:sz w:val="24"/>
          <w:szCs w:val="24"/>
        </w:rPr>
      </w:pPr>
    </w:p>
    <w:p w:rsidR="006451EC" w:rsidRPr="006D4DE9" w:rsidRDefault="008D3B65" w:rsidP="00B76795">
      <w:pPr>
        <w:spacing w:after="0" w:line="240" w:lineRule="auto"/>
        <w:rPr>
          <w:i/>
          <w:sz w:val="24"/>
          <w:szCs w:val="24"/>
        </w:rPr>
      </w:pPr>
      <w:r w:rsidRPr="006D4DE9">
        <w:rPr>
          <w:i/>
          <w:sz w:val="24"/>
          <w:szCs w:val="24"/>
        </w:rPr>
        <w:t>Intervengono</w:t>
      </w:r>
    </w:p>
    <w:p w:rsidR="0076753E" w:rsidRPr="00B76795" w:rsidRDefault="0076753E" w:rsidP="00B76795">
      <w:pPr>
        <w:spacing w:after="0" w:line="240" w:lineRule="auto"/>
        <w:rPr>
          <w:sz w:val="24"/>
          <w:szCs w:val="24"/>
        </w:rPr>
      </w:pPr>
      <w:r w:rsidRPr="00B76795">
        <w:rPr>
          <w:sz w:val="24"/>
          <w:szCs w:val="24"/>
        </w:rPr>
        <w:t>Stefano Boeri, Presidente della Triennale di Milano</w:t>
      </w:r>
    </w:p>
    <w:p w:rsidR="0076753E" w:rsidRPr="00B76795" w:rsidRDefault="0076753E" w:rsidP="00B76795">
      <w:pPr>
        <w:spacing w:after="0" w:line="240" w:lineRule="auto"/>
        <w:rPr>
          <w:sz w:val="24"/>
          <w:szCs w:val="24"/>
        </w:rPr>
      </w:pPr>
      <w:r w:rsidRPr="00B76795">
        <w:rPr>
          <w:sz w:val="24"/>
          <w:szCs w:val="24"/>
        </w:rPr>
        <w:t>Paolo Sciortino, scrittore</w:t>
      </w:r>
    </w:p>
    <w:p w:rsidR="0076753E" w:rsidRPr="00B76795" w:rsidRDefault="0076753E" w:rsidP="00B76795">
      <w:pPr>
        <w:spacing w:after="0" w:line="240" w:lineRule="auto"/>
        <w:rPr>
          <w:sz w:val="24"/>
          <w:szCs w:val="24"/>
        </w:rPr>
      </w:pPr>
      <w:r w:rsidRPr="00B76795">
        <w:rPr>
          <w:sz w:val="24"/>
          <w:szCs w:val="24"/>
        </w:rPr>
        <w:t>Lorenzo Degli Esposti, architetto</w:t>
      </w:r>
    </w:p>
    <w:p w:rsidR="0076753E" w:rsidRPr="00B76795" w:rsidRDefault="0076753E" w:rsidP="00B76795">
      <w:pPr>
        <w:spacing w:after="0" w:line="240" w:lineRule="auto"/>
        <w:rPr>
          <w:sz w:val="24"/>
          <w:szCs w:val="24"/>
        </w:rPr>
      </w:pPr>
      <w:r w:rsidRPr="00B76795">
        <w:rPr>
          <w:sz w:val="24"/>
          <w:szCs w:val="24"/>
        </w:rPr>
        <w:t xml:space="preserve">Antonella </w:t>
      </w:r>
      <w:proofErr w:type="spellStart"/>
      <w:r w:rsidRPr="00B76795">
        <w:rPr>
          <w:sz w:val="24"/>
          <w:szCs w:val="24"/>
        </w:rPr>
        <w:t>Ranaldi</w:t>
      </w:r>
      <w:proofErr w:type="spellEnd"/>
      <w:r w:rsidRPr="00B76795">
        <w:rPr>
          <w:sz w:val="24"/>
          <w:szCs w:val="24"/>
        </w:rPr>
        <w:t xml:space="preserve">, Soprintendente </w:t>
      </w:r>
      <w:r w:rsidR="00E4328B" w:rsidRPr="00B76795">
        <w:rPr>
          <w:sz w:val="24"/>
          <w:szCs w:val="24"/>
        </w:rPr>
        <w:t xml:space="preserve">ABAP di Milano. </w:t>
      </w:r>
    </w:p>
    <w:p w:rsidR="008D3B65" w:rsidRPr="00B76795" w:rsidRDefault="008D3B65" w:rsidP="00B76795">
      <w:pPr>
        <w:spacing w:after="0" w:line="240" w:lineRule="auto"/>
        <w:rPr>
          <w:sz w:val="24"/>
          <w:szCs w:val="24"/>
        </w:rPr>
      </w:pPr>
    </w:p>
    <w:p w:rsidR="0076753E" w:rsidRPr="00F261ED" w:rsidRDefault="008D3B65" w:rsidP="006D4DE9">
      <w:pPr>
        <w:spacing w:after="0" w:line="240" w:lineRule="auto"/>
        <w:jc w:val="both"/>
      </w:pPr>
      <w:r w:rsidRPr="00F261ED">
        <w:t xml:space="preserve">Il libro </w:t>
      </w:r>
      <w:r w:rsidR="0076753E" w:rsidRPr="00F261ED">
        <w:rPr>
          <w:i/>
        </w:rPr>
        <w:t>Palazzo Citterio verso la Grande Brera</w:t>
      </w:r>
      <w:r w:rsidRPr="00F261ED">
        <w:t xml:space="preserve"> è a</w:t>
      </w:r>
      <w:r w:rsidR="0076753E" w:rsidRPr="00F261ED">
        <w:t xml:space="preserve"> cura di Antonella </w:t>
      </w:r>
      <w:proofErr w:type="spellStart"/>
      <w:r w:rsidR="0076753E" w:rsidRPr="00F261ED">
        <w:t>Ranaldi</w:t>
      </w:r>
      <w:proofErr w:type="spellEnd"/>
      <w:r w:rsidR="0076753E" w:rsidRPr="00F261ED">
        <w:t xml:space="preserve">, Paolo Savio, Annamaria </w:t>
      </w:r>
      <w:proofErr w:type="spellStart"/>
      <w:r w:rsidR="0076753E" w:rsidRPr="00F261ED">
        <w:t>Terafina</w:t>
      </w:r>
      <w:proofErr w:type="spellEnd"/>
      <w:r w:rsidRPr="00F261ED">
        <w:t xml:space="preserve">, edito da </w:t>
      </w:r>
      <w:proofErr w:type="spellStart"/>
      <w:r w:rsidRPr="00F261ED">
        <w:t>Skira</w:t>
      </w:r>
      <w:proofErr w:type="spellEnd"/>
      <w:r w:rsidRPr="00F261ED">
        <w:t xml:space="preserve">, </w:t>
      </w:r>
      <w:r w:rsidR="0076753E" w:rsidRPr="00F261ED">
        <w:t xml:space="preserve">con i testi di Carla Di Francesco, Caterina Bon </w:t>
      </w:r>
      <w:proofErr w:type="spellStart"/>
      <w:r w:rsidR="0076753E" w:rsidRPr="00F261ED">
        <w:t>Valsassina</w:t>
      </w:r>
      <w:proofErr w:type="spellEnd"/>
      <w:r w:rsidR="0076753E" w:rsidRPr="00F261ED">
        <w:t xml:space="preserve">, Alberto </w:t>
      </w:r>
      <w:proofErr w:type="spellStart"/>
      <w:r w:rsidR="0076753E" w:rsidRPr="00F261ED">
        <w:t>Artioli</w:t>
      </w:r>
      <w:proofErr w:type="spellEnd"/>
      <w:r w:rsidR="0076753E" w:rsidRPr="00F261ED">
        <w:t xml:space="preserve">, Amerigo </w:t>
      </w:r>
      <w:proofErr w:type="spellStart"/>
      <w:r w:rsidR="0076753E" w:rsidRPr="00F261ED">
        <w:t>Restucci</w:t>
      </w:r>
      <w:proofErr w:type="spellEnd"/>
      <w:r w:rsidR="0076753E" w:rsidRPr="00F261ED">
        <w:t xml:space="preserve">, Giovanni Carbonara, Antonella </w:t>
      </w:r>
      <w:proofErr w:type="spellStart"/>
      <w:r w:rsidR="0076753E" w:rsidRPr="00F261ED">
        <w:t>Ranaldi</w:t>
      </w:r>
      <w:proofErr w:type="spellEnd"/>
      <w:r w:rsidR="0076753E" w:rsidRPr="00F261ED">
        <w:t>,</w:t>
      </w:r>
      <w:r w:rsidRPr="00F261ED">
        <w:t xml:space="preserve"> </w:t>
      </w:r>
      <w:r w:rsidR="0076753E" w:rsidRPr="00F261ED">
        <w:t xml:space="preserve">le fotografie di Maurizio Montagna e la cronologia di Annamaria </w:t>
      </w:r>
      <w:proofErr w:type="spellStart"/>
      <w:r w:rsidR="0076753E" w:rsidRPr="00F261ED">
        <w:t>Terafina</w:t>
      </w:r>
      <w:proofErr w:type="spellEnd"/>
      <w:r w:rsidRPr="00F261ED">
        <w:t>.</w:t>
      </w:r>
    </w:p>
    <w:p w:rsidR="00AB696D" w:rsidRPr="00F261ED" w:rsidRDefault="008D3B65" w:rsidP="006D4DE9">
      <w:pPr>
        <w:spacing w:after="0" w:line="240" w:lineRule="auto"/>
        <w:jc w:val="both"/>
        <w:rPr>
          <w:rFonts w:cstheme="minorHAnsi"/>
        </w:rPr>
      </w:pPr>
      <w:r w:rsidRPr="00F261ED">
        <w:t>R</w:t>
      </w:r>
      <w:r w:rsidR="0076753E" w:rsidRPr="00F261ED">
        <w:t xml:space="preserve">acconta il restauro e il recupero di Palazzo Citterio, </w:t>
      </w:r>
      <w:r w:rsidR="00487A18" w:rsidRPr="00F261ED">
        <w:t>iniziato a maggio 2015, concluso a gennaio 2018,</w:t>
      </w:r>
      <w:r w:rsidR="0076753E" w:rsidRPr="00F261ED">
        <w:t xml:space="preserve"> </w:t>
      </w:r>
      <w:r w:rsidR="00487A18" w:rsidRPr="00F261ED">
        <w:rPr>
          <w:rFonts w:cstheme="minorHAnsi"/>
        </w:rPr>
        <w:t xml:space="preserve">a documentare il </w:t>
      </w:r>
      <w:r w:rsidR="0072692A" w:rsidRPr="00F261ED">
        <w:rPr>
          <w:rFonts w:cstheme="minorHAnsi"/>
        </w:rPr>
        <w:t>p</w:t>
      </w:r>
      <w:r w:rsidR="00487A18" w:rsidRPr="00F261ED">
        <w:rPr>
          <w:rFonts w:cstheme="minorHAnsi"/>
        </w:rPr>
        <w:t xml:space="preserve">rima e il dopo lavori e tracciare l’ultimo atto di un difficile percorso per consegnare il palazzo alla collettività. </w:t>
      </w:r>
    </w:p>
    <w:p w:rsidR="00AB696D" w:rsidRPr="00F261ED" w:rsidRDefault="00AB696D" w:rsidP="006D4DE9">
      <w:pPr>
        <w:spacing w:after="0" w:line="240" w:lineRule="auto"/>
        <w:jc w:val="both"/>
      </w:pPr>
      <w:r w:rsidRPr="00F261ED">
        <w:rPr>
          <w:rFonts w:cstheme="minorHAnsi"/>
        </w:rPr>
        <w:t>I lavori, più volte intrapresi, dal 1975 fino agli anni più recenti hanno perseguito la visione nota alla cronaca d</w:t>
      </w:r>
      <w:r w:rsidR="0072692A" w:rsidRPr="00F261ED">
        <w:rPr>
          <w:rFonts w:cstheme="minorHAnsi"/>
        </w:rPr>
        <w:t xml:space="preserve">i una </w:t>
      </w:r>
      <w:r w:rsidRPr="00F261ED">
        <w:rPr>
          <w:i/>
        </w:rPr>
        <w:t>Grande Brera</w:t>
      </w:r>
      <w:r w:rsidRPr="00F261ED">
        <w:t xml:space="preserve">. Al di là delle difficoltà, le molte interruzioni, </w:t>
      </w:r>
      <w:r w:rsidR="002409F1">
        <w:t xml:space="preserve">i </w:t>
      </w:r>
      <w:r w:rsidRPr="00F261ED">
        <w:t xml:space="preserve">cambiamenti e l’avvicendarsi di progetti e persone, quell’idea si è dimostrata lungimirante, nel mettere a frutto la posizione del palazzo; difficile da realizzarsi invece nella trasformazione a museo di un palazzetto nato per essere una residenza privata. </w:t>
      </w:r>
    </w:p>
    <w:p w:rsidR="00AB696D" w:rsidRPr="00F261ED" w:rsidRDefault="00AB696D" w:rsidP="006D4DE9">
      <w:pPr>
        <w:spacing w:after="0" w:line="240" w:lineRule="auto"/>
        <w:jc w:val="both"/>
        <w:rPr>
          <w:rFonts w:cstheme="minorHAnsi"/>
        </w:rPr>
      </w:pPr>
      <w:r w:rsidRPr="00F261ED">
        <w:rPr>
          <w:rFonts w:cstheme="minorHAnsi"/>
        </w:rPr>
        <w:t>Palazzo Citterio si consegna alla città e a Brera come uno spazio unico, molto atteso e ambito a Milano. È nelle parti storiche del piano nobile una casa museo, nell’eredità delle sale della dimora dei Citterio, a cui si a</w:t>
      </w:r>
      <w:r w:rsidR="008D3B65" w:rsidRPr="00F261ED">
        <w:rPr>
          <w:rFonts w:cstheme="minorHAnsi"/>
        </w:rPr>
        <w:t>ffiancano</w:t>
      </w:r>
      <w:r w:rsidR="00E4328B" w:rsidRPr="00F261ED">
        <w:rPr>
          <w:rFonts w:cstheme="minorHAnsi"/>
        </w:rPr>
        <w:t>,</w:t>
      </w:r>
      <w:r w:rsidR="008D3B65" w:rsidRPr="00F261ED">
        <w:rPr>
          <w:rFonts w:cstheme="minorHAnsi"/>
        </w:rPr>
        <w:t xml:space="preserve"> </w:t>
      </w:r>
      <w:r w:rsidR="00E4328B" w:rsidRPr="00F261ED">
        <w:rPr>
          <w:rFonts w:cstheme="minorHAnsi"/>
        </w:rPr>
        <w:t xml:space="preserve">in inediti accostamenti tra parti storiche e più moderne, </w:t>
      </w:r>
      <w:r w:rsidRPr="00F261ED">
        <w:rPr>
          <w:rFonts w:cstheme="minorHAnsi"/>
        </w:rPr>
        <w:t>vasti spazi espositivi</w:t>
      </w:r>
      <w:r w:rsidR="00E4328B" w:rsidRPr="00F261ED">
        <w:rPr>
          <w:rFonts w:cstheme="minorHAnsi"/>
        </w:rPr>
        <w:t xml:space="preserve">, ora restaurati, destinati alle </w:t>
      </w:r>
      <w:r w:rsidRPr="00F261ED">
        <w:rPr>
          <w:rFonts w:cstheme="minorHAnsi"/>
        </w:rPr>
        <w:t xml:space="preserve">collezioni permanenti </w:t>
      </w:r>
      <w:r w:rsidR="00E4328B" w:rsidRPr="00F261ED">
        <w:rPr>
          <w:rFonts w:cstheme="minorHAnsi"/>
        </w:rPr>
        <w:t>e a</w:t>
      </w:r>
      <w:r w:rsidRPr="00F261ED">
        <w:rPr>
          <w:rFonts w:cstheme="minorHAnsi"/>
        </w:rPr>
        <w:t xml:space="preserve"> mostre ed eventi</w:t>
      </w:r>
      <w:r w:rsidR="00E4328B" w:rsidRPr="00F261ED">
        <w:rPr>
          <w:rFonts w:cstheme="minorHAnsi"/>
        </w:rPr>
        <w:t xml:space="preserve">, </w:t>
      </w:r>
      <w:r w:rsidRPr="00F261ED">
        <w:rPr>
          <w:rFonts w:cstheme="minorHAnsi"/>
        </w:rPr>
        <w:t>realizzat</w:t>
      </w:r>
      <w:r w:rsidR="00E4328B" w:rsidRPr="00F261ED">
        <w:rPr>
          <w:rFonts w:cstheme="minorHAnsi"/>
        </w:rPr>
        <w:t>i</w:t>
      </w:r>
      <w:r w:rsidRPr="00F261ED">
        <w:rPr>
          <w:rFonts w:cstheme="minorHAnsi"/>
        </w:rPr>
        <w:t xml:space="preserve"> negli anni settanta su progetto </w:t>
      </w:r>
      <w:proofErr w:type="spellStart"/>
      <w:r w:rsidRPr="00F261ED">
        <w:rPr>
          <w:rFonts w:cstheme="minorHAnsi"/>
        </w:rPr>
        <w:t>Ortelli</w:t>
      </w:r>
      <w:proofErr w:type="spellEnd"/>
      <w:r w:rsidRPr="00F261ED">
        <w:rPr>
          <w:rFonts w:cstheme="minorHAnsi"/>
        </w:rPr>
        <w:t xml:space="preserve">, </w:t>
      </w:r>
      <w:proofErr w:type="spellStart"/>
      <w:r w:rsidRPr="00F261ED">
        <w:rPr>
          <w:rFonts w:cstheme="minorHAnsi"/>
        </w:rPr>
        <w:t>Sianesi</w:t>
      </w:r>
      <w:proofErr w:type="spellEnd"/>
      <w:r w:rsidRPr="00F261ED">
        <w:rPr>
          <w:rFonts w:cstheme="minorHAnsi"/>
        </w:rPr>
        <w:t xml:space="preserve">, </w:t>
      </w:r>
      <w:proofErr w:type="spellStart"/>
      <w:r w:rsidRPr="00F261ED">
        <w:rPr>
          <w:rFonts w:cstheme="minorHAnsi"/>
        </w:rPr>
        <w:t>Russoli</w:t>
      </w:r>
      <w:proofErr w:type="spellEnd"/>
      <w:r w:rsidRPr="00F261ED">
        <w:rPr>
          <w:rFonts w:cstheme="minorHAnsi"/>
        </w:rPr>
        <w:t xml:space="preserve"> </w:t>
      </w:r>
      <w:r w:rsidR="00E4328B" w:rsidRPr="00F261ED">
        <w:rPr>
          <w:rFonts w:cstheme="minorHAnsi"/>
        </w:rPr>
        <w:t xml:space="preserve">e successivamente ampliati </w:t>
      </w:r>
      <w:r w:rsidRPr="00F261ED">
        <w:rPr>
          <w:rFonts w:cstheme="minorHAnsi"/>
        </w:rPr>
        <w:t xml:space="preserve">negli ipogei, unico frammento </w:t>
      </w:r>
      <w:r w:rsidR="008D3B65" w:rsidRPr="00F261ED">
        <w:rPr>
          <w:rFonts w:cstheme="minorHAnsi"/>
        </w:rPr>
        <w:t xml:space="preserve">eseguito </w:t>
      </w:r>
      <w:r w:rsidRPr="00F261ED">
        <w:rPr>
          <w:rFonts w:cstheme="minorHAnsi"/>
        </w:rPr>
        <w:t xml:space="preserve">del progetto </w:t>
      </w:r>
      <w:proofErr w:type="spellStart"/>
      <w:r w:rsidRPr="00F261ED">
        <w:rPr>
          <w:rFonts w:cstheme="minorHAnsi"/>
        </w:rPr>
        <w:t>Stirling-Wilford</w:t>
      </w:r>
      <w:proofErr w:type="spellEnd"/>
      <w:r w:rsidRPr="00F261ED">
        <w:rPr>
          <w:rFonts w:cstheme="minorHAnsi"/>
        </w:rPr>
        <w:t xml:space="preserve">. </w:t>
      </w:r>
    </w:p>
    <w:p w:rsidR="00995041" w:rsidRPr="00F261ED" w:rsidRDefault="001F5A72" w:rsidP="006D4DE9">
      <w:pPr>
        <w:spacing w:after="0" w:line="240" w:lineRule="auto"/>
        <w:jc w:val="both"/>
        <w:rPr>
          <w:rFonts w:cstheme="minorHAnsi"/>
        </w:rPr>
      </w:pPr>
      <w:r w:rsidRPr="00F261ED">
        <w:rPr>
          <w:rFonts w:cstheme="minorHAnsi"/>
        </w:rPr>
        <w:t xml:space="preserve">Al progetto di recupero coordinato da Amerigo </w:t>
      </w:r>
      <w:proofErr w:type="spellStart"/>
      <w:r w:rsidRPr="00F261ED">
        <w:rPr>
          <w:rFonts w:cstheme="minorHAnsi"/>
        </w:rPr>
        <w:t>Restucci</w:t>
      </w:r>
      <w:proofErr w:type="spellEnd"/>
      <w:r w:rsidR="00E4328B" w:rsidRPr="00F261ED">
        <w:rPr>
          <w:rFonts w:cstheme="minorHAnsi"/>
        </w:rPr>
        <w:t xml:space="preserve"> (vincitore del concorso per il progetto definitivo ed esecutivo, su preliminare della Soprintendenza</w:t>
      </w:r>
      <w:r w:rsidR="0072692A" w:rsidRPr="00F261ED">
        <w:rPr>
          <w:rFonts w:cstheme="minorHAnsi"/>
        </w:rPr>
        <w:t xml:space="preserve">, di Alberto </w:t>
      </w:r>
      <w:proofErr w:type="spellStart"/>
      <w:r w:rsidR="0072692A" w:rsidRPr="00F261ED">
        <w:rPr>
          <w:rFonts w:cstheme="minorHAnsi"/>
        </w:rPr>
        <w:t>Artioli</w:t>
      </w:r>
      <w:proofErr w:type="spellEnd"/>
      <w:r w:rsidR="0072692A" w:rsidRPr="00F261ED">
        <w:rPr>
          <w:rFonts w:cstheme="minorHAnsi"/>
        </w:rPr>
        <w:t xml:space="preserve"> e Annamaria </w:t>
      </w:r>
      <w:proofErr w:type="spellStart"/>
      <w:r w:rsidR="0072692A" w:rsidRPr="00F261ED">
        <w:rPr>
          <w:rFonts w:cstheme="minorHAnsi"/>
        </w:rPr>
        <w:t>Terafina</w:t>
      </w:r>
      <w:proofErr w:type="spellEnd"/>
      <w:r w:rsidR="00E4328B" w:rsidRPr="00F261ED">
        <w:rPr>
          <w:rFonts w:cstheme="minorHAnsi"/>
        </w:rPr>
        <w:t>)</w:t>
      </w:r>
      <w:r w:rsidRPr="00F261ED">
        <w:rPr>
          <w:rFonts w:cstheme="minorHAnsi"/>
        </w:rPr>
        <w:t xml:space="preserve"> si aggiunge il giardino, un prezioso tassello che incrementa di valore di contemporaneità e storicità lo spazio interstiziale, con la ‘Collina di Ermes’ di Attilio Stocchi e il ‘muro longobardo’ di Mimmo Paladino, fondale, affaccio e tramite naturale verso Brera e l’Orto botanico.</w:t>
      </w:r>
    </w:p>
    <w:p w:rsidR="0076753E" w:rsidRPr="00F261ED" w:rsidRDefault="00E4328B" w:rsidP="006D4DE9">
      <w:pPr>
        <w:autoSpaceDE w:val="0"/>
        <w:autoSpaceDN w:val="0"/>
        <w:adjustRightInd w:val="0"/>
        <w:spacing w:after="0" w:line="240" w:lineRule="auto"/>
        <w:jc w:val="both"/>
      </w:pPr>
      <w:r w:rsidRPr="00F261ED">
        <w:rPr>
          <w:rFonts w:cstheme="minorHAnsi"/>
        </w:rPr>
        <w:t>I lavori sono stati eseguiti dal Consorzio</w:t>
      </w:r>
      <w:r w:rsidR="0072692A" w:rsidRPr="00F261ED">
        <w:rPr>
          <w:rFonts w:cstheme="minorHAnsi"/>
        </w:rPr>
        <w:t xml:space="preserve"> </w:t>
      </w:r>
      <w:proofErr w:type="spellStart"/>
      <w:r w:rsidR="0072692A" w:rsidRPr="00F261ED">
        <w:rPr>
          <w:rFonts w:cstheme="minorHAnsi"/>
        </w:rPr>
        <w:t>ReseArch</w:t>
      </w:r>
      <w:proofErr w:type="spellEnd"/>
      <w:r w:rsidR="0072692A" w:rsidRPr="00F261ED">
        <w:rPr>
          <w:rFonts w:cstheme="minorHAnsi"/>
        </w:rPr>
        <w:t xml:space="preserve"> di Napoli, </w:t>
      </w:r>
      <w:r w:rsidR="00050CE5" w:rsidRPr="00F261ED">
        <w:rPr>
          <w:rFonts w:cstheme="minorHAnsi"/>
        </w:rPr>
        <w:t>dall’</w:t>
      </w:r>
      <w:r w:rsidR="0072692A" w:rsidRPr="00F261ED">
        <w:rPr>
          <w:rFonts w:cstheme="minorHAnsi"/>
        </w:rPr>
        <w:t>i</w:t>
      </w:r>
      <w:r w:rsidR="00050CE5" w:rsidRPr="00F261ED">
        <w:rPr>
          <w:rFonts w:cstheme="minorHAnsi"/>
        </w:rPr>
        <w:t xml:space="preserve">mpresa COBAR di Altamura e Renga </w:t>
      </w:r>
      <w:r w:rsidR="0072692A" w:rsidRPr="00F261ED">
        <w:rPr>
          <w:rFonts w:cstheme="minorHAnsi"/>
        </w:rPr>
        <w:t xml:space="preserve">di Salerno, </w:t>
      </w:r>
      <w:r w:rsidR="00050CE5" w:rsidRPr="00F261ED">
        <w:rPr>
          <w:rFonts w:cstheme="minorHAnsi"/>
        </w:rPr>
        <w:t>per un importo di € 9,9 milioni</w:t>
      </w:r>
      <w:r w:rsidR="0072692A" w:rsidRPr="00F261ED">
        <w:rPr>
          <w:rFonts w:cstheme="minorHAnsi"/>
        </w:rPr>
        <w:t>, sono durati meno di 31 mesi, con il restauro e recupero di 6.500 mq.</w:t>
      </w:r>
      <w:bookmarkStart w:id="0" w:name="_GoBack"/>
      <w:bookmarkEnd w:id="0"/>
    </w:p>
    <w:sectPr w:rsidR="0076753E" w:rsidRPr="00F261ED" w:rsidSect="00BC5A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283"/>
  <w:characterSpacingControl w:val="doNotCompress"/>
  <w:compat/>
  <w:rsids>
    <w:rsidRoot w:val="00C221A9"/>
    <w:rsid w:val="00050CE5"/>
    <w:rsid w:val="000869C8"/>
    <w:rsid w:val="001F5A72"/>
    <w:rsid w:val="002409F1"/>
    <w:rsid w:val="002B219B"/>
    <w:rsid w:val="003B7978"/>
    <w:rsid w:val="00487A18"/>
    <w:rsid w:val="006451EC"/>
    <w:rsid w:val="006D4DE9"/>
    <w:rsid w:val="0072692A"/>
    <w:rsid w:val="00736CC1"/>
    <w:rsid w:val="0076753E"/>
    <w:rsid w:val="008A3C84"/>
    <w:rsid w:val="008D3B65"/>
    <w:rsid w:val="00995041"/>
    <w:rsid w:val="00AB696D"/>
    <w:rsid w:val="00B11202"/>
    <w:rsid w:val="00B76795"/>
    <w:rsid w:val="00BC5A4C"/>
    <w:rsid w:val="00C221A9"/>
    <w:rsid w:val="00C318AD"/>
    <w:rsid w:val="00D45743"/>
    <w:rsid w:val="00D706D0"/>
    <w:rsid w:val="00E4328B"/>
    <w:rsid w:val="00F26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C5A4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6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61E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2409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Romano</cp:lastModifiedBy>
  <cp:revision>4</cp:revision>
  <dcterms:created xsi:type="dcterms:W3CDTF">2018-05-21T17:07:00Z</dcterms:created>
  <dcterms:modified xsi:type="dcterms:W3CDTF">2018-05-22T09:11:00Z</dcterms:modified>
</cp:coreProperties>
</file>